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766F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it-IT"/>
        </w:rPr>
        <w:t>SITUAȚII DE RISC / ANALIZĂ DE RISC ÎN DOMENIUL DE ACTIVITATE AL SN PLAFAR SA</w:t>
      </w:r>
    </w:p>
    <w:p w14:paraId="206F6E06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>SN PLAFAR SA, în calitate de producător de ceaiuri și siropuri din plante medicinale, identifică, evaluează și gestionează continuu riscurile specifice domeniului său de activitate, pentru a asigura siguranța alimentară, protecția mediului, sănătatea personalului și satisfacția clienților și a părților interesate</w:t>
      </w:r>
    </w:p>
    <w:p w14:paraId="6DDC8CA8" w14:textId="77777777" w:rsidR="00484A6E" w:rsidRPr="00397022" w:rsidRDefault="00484A6E" w:rsidP="00484A6E">
      <w:pPr>
        <w:pStyle w:val="Heading1"/>
        <w:jc w:val="both"/>
        <w:rPr>
          <w:b w:val="0"/>
          <w:bCs w:val="0"/>
          <w:sz w:val="24"/>
          <w:szCs w:val="24"/>
          <w:lang w:val="it-IT"/>
        </w:rPr>
      </w:pPr>
      <w:r w:rsidRPr="00397022">
        <w:rPr>
          <w:sz w:val="24"/>
          <w:szCs w:val="24"/>
          <w:lang w:val="it-IT"/>
        </w:rPr>
        <w:t>. Situațiile de risc – SN PLAFAR SA</w:t>
      </w:r>
    </w:p>
    <w:tbl>
      <w:tblPr>
        <w:tblW w:w="99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362"/>
        <w:gridCol w:w="4973"/>
        <w:gridCol w:w="2178"/>
      </w:tblGrid>
      <w:tr w:rsidR="00484A6E" w:rsidRPr="008B10FF" w14:paraId="0EDA7FB0" w14:textId="77777777" w:rsidTr="007D7CC2">
        <w:trPr>
          <w:trHeight w:val="14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CF6E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2967D44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8818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Risc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9D5BE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Tip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risc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Manifestat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Potențial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84A6E" w:rsidRPr="008B10FF" w14:paraId="02D27D31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6F61383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FB64F1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naturale</w:t>
            </w:r>
            <w:proofErr w:type="spellEnd"/>
          </w:p>
          <w:p w14:paraId="100475A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21605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Cutremure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mare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intensitate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pot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afecta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clădirile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instalațiile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A45B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4E24076A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60197B3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4C99ED7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36D274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Furtuni, vijelii și grindină ce pot afecta aprovizionarea și depozitarea</w:t>
            </w:r>
          </w:p>
        </w:tc>
        <w:tc>
          <w:tcPr>
            <w:tcW w:w="0" w:type="auto"/>
            <w:vAlign w:val="center"/>
            <w:hideMark/>
          </w:tcPr>
          <w:p w14:paraId="7A34942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4C29C251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573D3B5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631B07B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031840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Inundații locale în zonele de acces și curte</w:t>
            </w:r>
          </w:p>
        </w:tc>
        <w:tc>
          <w:tcPr>
            <w:tcW w:w="0" w:type="auto"/>
            <w:vAlign w:val="center"/>
            <w:hideMark/>
          </w:tcPr>
          <w:p w14:paraId="54C607E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12E0A0F6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79108D5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14:paraId="0B0C373A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AF6B15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Valuri de caniculă ce pot degrada materia primă în depozite</w:t>
            </w:r>
          </w:p>
        </w:tc>
        <w:tc>
          <w:tcPr>
            <w:tcW w:w="0" w:type="auto"/>
            <w:vAlign w:val="center"/>
            <w:hideMark/>
          </w:tcPr>
          <w:p w14:paraId="5AABFB9D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56823856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4E8BB88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13432D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tehnologice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proces</w:t>
            </w:r>
            <w:proofErr w:type="spellEnd"/>
          </w:p>
          <w:p w14:paraId="2A8E793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CCB4B4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Defecțiuni la liniile de ambalare pentru ceaiuri</w:t>
            </w:r>
          </w:p>
        </w:tc>
        <w:tc>
          <w:tcPr>
            <w:tcW w:w="0" w:type="auto"/>
            <w:vAlign w:val="center"/>
            <w:hideMark/>
          </w:tcPr>
          <w:p w14:paraId="663D3E0C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5AB4AB10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5CB81D3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1E46EA3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93B172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Oprirea utilajelor de producție din cauza lipsei de mentenanță</w:t>
            </w:r>
          </w:p>
        </w:tc>
        <w:tc>
          <w:tcPr>
            <w:tcW w:w="0" w:type="auto"/>
            <w:vAlign w:val="center"/>
            <w:hideMark/>
          </w:tcPr>
          <w:p w14:paraId="3A0B331D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69C227BF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6013623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14:paraId="62ACF82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B803C0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Folosirea unor materii prime cu specificații incomplete</w:t>
            </w:r>
          </w:p>
        </w:tc>
        <w:tc>
          <w:tcPr>
            <w:tcW w:w="0" w:type="auto"/>
            <w:vAlign w:val="center"/>
            <w:hideMark/>
          </w:tcPr>
          <w:p w14:paraId="4E74969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0E6A0B0B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587BC51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1F45FDF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2CE66A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Greșeli de etichetare între denumirea comercială și cea tehnică</w:t>
            </w:r>
          </w:p>
        </w:tc>
        <w:tc>
          <w:tcPr>
            <w:tcW w:w="0" w:type="auto"/>
            <w:vAlign w:val="center"/>
            <w:hideMark/>
          </w:tcPr>
          <w:p w14:paraId="649049B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6DE999B3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153652A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14:paraId="600CB5B7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A41567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Neimplementarea completă a planului HACCP</w:t>
            </w:r>
          </w:p>
        </w:tc>
        <w:tc>
          <w:tcPr>
            <w:tcW w:w="0" w:type="auto"/>
            <w:vAlign w:val="center"/>
            <w:hideMark/>
          </w:tcPr>
          <w:p w14:paraId="4BD60E26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7A2A12AC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35BA565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14:paraId="488E700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B6C1655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Depozitarea incorectă a produselor finite (loturi amestecate)</w:t>
            </w:r>
          </w:p>
        </w:tc>
        <w:tc>
          <w:tcPr>
            <w:tcW w:w="0" w:type="auto"/>
            <w:vAlign w:val="center"/>
            <w:hideMark/>
          </w:tcPr>
          <w:p w14:paraId="1CA17C4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03362D09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3B1B50FD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FEC12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</w:p>
          <w:p w14:paraId="45455E7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6F9B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AE7AC10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Fluctuații semnificative de preț la plante medicinale și ambalaje</w:t>
            </w:r>
          </w:p>
        </w:tc>
        <w:tc>
          <w:tcPr>
            <w:tcW w:w="0" w:type="auto"/>
            <w:vAlign w:val="center"/>
            <w:hideMark/>
          </w:tcPr>
          <w:p w14:paraId="54C0CAF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38406A67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506A6F8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14:paraId="1E46B11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05B985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Creșterea costurilor de energie și utilități</w:t>
            </w:r>
          </w:p>
        </w:tc>
        <w:tc>
          <w:tcPr>
            <w:tcW w:w="0" w:type="auto"/>
            <w:vAlign w:val="center"/>
            <w:hideMark/>
          </w:tcPr>
          <w:p w14:paraId="0BAAF33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313C2C6D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1A3ED5D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vAlign w:val="center"/>
            <w:hideMark/>
          </w:tcPr>
          <w:p w14:paraId="779DC269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383046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Dependența de un număr mic de furnizori cheie</w:t>
            </w:r>
          </w:p>
        </w:tc>
        <w:tc>
          <w:tcPr>
            <w:tcW w:w="0" w:type="auto"/>
            <w:vAlign w:val="center"/>
            <w:hideMark/>
          </w:tcPr>
          <w:p w14:paraId="58A0F0A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13B2900B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6C81269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14:paraId="31B161C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0074FD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Scăderea cererii pe piață pentru anumite sortimente</w:t>
            </w:r>
          </w:p>
        </w:tc>
        <w:tc>
          <w:tcPr>
            <w:tcW w:w="0" w:type="auto"/>
            <w:vAlign w:val="center"/>
            <w:hideMark/>
          </w:tcPr>
          <w:p w14:paraId="1595177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0368BB70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444CBEFA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F47538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reglementare</w:t>
            </w:r>
            <w:proofErr w:type="spellEnd"/>
          </w:p>
          <w:p w14:paraId="7E5BA87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BFD29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0BCC75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Nerespectarea cerințelor de etichetare și conformitate</w:t>
            </w:r>
          </w:p>
        </w:tc>
        <w:tc>
          <w:tcPr>
            <w:tcW w:w="0" w:type="auto"/>
            <w:vAlign w:val="center"/>
            <w:hideMark/>
          </w:tcPr>
          <w:p w14:paraId="78AF980A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4F90B100" w14:textId="77777777" w:rsidTr="007D7CC2">
        <w:trPr>
          <w:trHeight w:val="143"/>
          <w:tblCellSpacing w:w="15" w:type="dxa"/>
        </w:trPr>
        <w:tc>
          <w:tcPr>
            <w:tcW w:w="0" w:type="auto"/>
            <w:vAlign w:val="center"/>
            <w:hideMark/>
          </w:tcPr>
          <w:p w14:paraId="63EB584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vAlign w:val="center"/>
            <w:hideMark/>
          </w:tcPr>
          <w:p w14:paraId="56A69C8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CF7667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Întârzieri în obținerea/actualizarea autorizațiilor legale (mediu, siguranță)</w:t>
            </w:r>
          </w:p>
        </w:tc>
        <w:tc>
          <w:tcPr>
            <w:tcW w:w="0" w:type="auto"/>
            <w:vAlign w:val="center"/>
            <w:hideMark/>
          </w:tcPr>
          <w:p w14:paraId="41FE305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35E9BA46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7CE32676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vAlign w:val="center"/>
            <w:hideMark/>
          </w:tcPr>
          <w:p w14:paraId="3147786D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E3B54E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Schimbări legislative neanticipate privind suplimentele alimentare</w:t>
            </w:r>
          </w:p>
        </w:tc>
        <w:tc>
          <w:tcPr>
            <w:tcW w:w="0" w:type="auto"/>
            <w:vAlign w:val="center"/>
            <w:hideMark/>
          </w:tcPr>
          <w:p w14:paraId="43AF44A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34C9EB51" w14:textId="77777777" w:rsidTr="007D7CC2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629BCFB7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7C99D7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organizaționale</w:t>
            </w:r>
            <w:proofErr w:type="spellEnd"/>
          </w:p>
          <w:p w14:paraId="5D26985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EDCC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59A234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Nivel scăzut de cunoaștere a politicilor interne de către personal</w:t>
            </w:r>
          </w:p>
        </w:tc>
        <w:tc>
          <w:tcPr>
            <w:tcW w:w="0" w:type="auto"/>
            <w:vAlign w:val="center"/>
            <w:hideMark/>
          </w:tcPr>
          <w:p w14:paraId="48B076C9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1099A815" w14:textId="77777777" w:rsidTr="007D7CC2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4155444A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7F2997C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AFD54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Fluctuația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calificat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4E81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708296B2" w14:textId="77777777" w:rsidTr="007D7CC2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71D1F7A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1F16D38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BEBB3D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Rezistența angajaților la instruiri periodice</w:t>
            </w:r>
          </w:p>
        </w:tc>
        <w:tc>
          <w:tcPr>
            <w:tcW w:w="0" w:type="auto"/>
            <w:vAlign w:val="center"/>
            <w:hideMark/>
          </w:tcPr>
          <w:p w14:paraId="3521E60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57295EE1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5CDC2A0A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14:paraId="0545B9BF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F38E61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Lipsa personalului de rezervă în caz de absențe</w:t>
            </w:r>
          </w:p>
        </w:tc>
        <w:tc>
          <w:tcPr>
            <w:tcW w:w="0" w:type="auto"/>
            <w:vAlign w:val="center"/>
            <w:hideMark/>
          </w:tcPr>
          <w:p w14:paraId="40AA0FB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44A460F2" w14:textId="77777777" w:rsidTr="007D7CC2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6929CC8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399563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infrastructură</w:t>
            </w:r>
            <w:proofErr w:type="spellEnd"/>
          </w:p>
          <w:p w14:paraId="2C8DC577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D2A4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AB49D9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Gestionarea incorectă a deșeurilor din secțiile de producție</w:t>
            </w:r>
          </w:p>
        </w:tc>
        <w:tc>
          <w:tcPr>
            <w:tcW w:w="0" w:type="auto"/>
            <w:vAlign w:val="center"/>
            <w:hideMark/>
          </w:tcPr>
          <w:p w14:paraId="663CC6D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4D2E7277" w14:textId="77777777" w:rsidTr="007D7CC2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1280B0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14:paraId="283B6FE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407D23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Degradarea pardoselilor și curții exterioare</w:t>
            </w:r>
          </w:p>
        </w:tc>
        <w:tc>
          <w:tcPr>
            <w:tcW w:w="0" w:type="auto"/>
            <w:vAlign w:val="center"/>
            <w:hideMark/>
          </w:tcPr>
          <w:p w14:paraId="440D4C2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7468A0CC" w14:textId="77777777" w:rsidTr="007D7CC2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09EA2F5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14:paraId="782652CC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435F88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Expunerea la dăunători din cauza unor deficiențe de etanșeitate</w:t>
            </w:r>
          </w:p>
        </w:tc>
        <w:tc>
          <w:tcPr>
            <w:tcW w:w="0" w:type="auto"/>
            <w:vAlign w:val="center"/>
            <w:hideMark/>
          </w:tcPr>
          <w:p w14:paraId="40B4D55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3507291F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6CEDB58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14:paraId="765A135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A426CC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Lipsa unor sisteme moderne de filtrare a aerului în zonele de producție</w:t>
            </w:r>
          </w:p>
        </w:tc>
        <w:tc>
          <w:tcPr>
            <w:tcW w:w="0" w:type="auto"/>
            <w:vAlign w:val="center"/>
            <w:hideMark/>
          </w:tcPr>
          <w:p w14:paraId="4C71639C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5813DA22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6EC14EB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F6CFF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apărare</w:t>
            </w:r>
            <w:proofErr w:type="spellEnd"/>
          </w:p>
          <w:p w14:paraId="7F95748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4163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8F423A6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Posibile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sabotaj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(food defense)</w:t>
            </w:r>
          </w:p>
        </w:tc>
        <w:tc>
          <w:tcPr>
            <w:tcW w:w="0" w:type="auto"/>
            <w:vAlign w:val="center"/>
            <w:hideMark/>
          </w:tcPr>
          <w:p w14:paraId="79088CF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03807589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0CA4297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10D6746C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3D18B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neautorizat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zonele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926C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27FC6BC6" w14:textId="77777777" w:rsidTr="007D7CC2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7229BDD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14:paraId="4663EBD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5B8D1F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Atacuri cibernetice asupra sistemelor de gestiune</w:t>
            </w:r>
          </w:p>
        </w:tc>
        <w:tc>
          <w:tcPr>
            <w:tcW w:w="0" w:type="auto"/>
            <w:vAlign w:val="center"/>
            <w:hideMark/>
          </w:tcPr>
          <w:p w14:paraId="0D4194F6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6E74F541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9BF6390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5B515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operaționale</w:t>
            </w:r>
            <w:proofErr w:type="spellEnd"/>
          </w:p>
          <w:p w14:paraId="704C0D0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D5B6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C75FCC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Întârzieri în aprovizionarea cu materii prime din cauza transportului</w:t>
            </w:r>
          </w:p>
        </w:tc>
        <w:tc>
          <w:tcPr>
            <w:tcW w:w="0" w:type="auto"/>
            <w:vAlign w:val="center"/>
            <w:hideMark/>
          </w:tcPr>
          <w:p w14:paraId="3EB2DA7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348FE3CF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7F1A485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14:paraId="2C4136FE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E77C59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Lipsa trasabilității pentru anumite loturi de plante</w:t>
            </w:r>
          </w:p>
        </w:tc>
        <w:tc>
          <w:tcPr>
            <w:tcW w:w="0" w:type="auto"/>
            <w:vAlign w:val="center"/>
            <w:hideMark/>
          </w:tcPr>
          <w:p w14:paraId="379A4683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16D23DDC" w14:textId="77777777" w:rsidTr="007D7CC2">
        <w:trPr>
          <w:trHeight w:val="283"/>
          <w:tblCellSpacing w:w="15" w:type="dxa"/>
        </w:trPr>
        <w:tc>
          <w:tcPr>
            <w:tcW w:w="0" w:type="auto"/>
            <w:vAlign w:val="center"/>
            <w:hideMark/>
          </w:tcPr>
          <w:p w14:paraId="0F235C56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/>
            <w:vAlign w:val="center"/>
            <w:hideMark/>
          </w:tcPr>
          <w:p w14:paraId="5A9A0471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A93B8A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Inventarierea incompletă a produselor expirate</w:t>
            </w:r>
          </w:p>
        </w:tc>
        <w:tc>
          <w:tcPr>
            <w:tcW w:w="0" w:type="auto"/>
            <w:vAlign w:val="center"/>
            <w:hideMark/>
          </w:tcPr>
          <w:p w14:paraId="345E0AD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</w:t>
            </w:r>
            <w:proofErr w:type="spellEnd"/>
          </w:p>
        </w:tc>
      </w:tr>
      <w:tr w:rsidR="00484A6E" w:rsidRPr="008B10FF" w14:paraId="45825F7E" w14:textId="77777777" w:rsidTr="007D7CC2">
        <w:trPr>
          <w:trHeight w:val="566"/>
          <w:tblCellSpacing w:w="15" w:type="dxa"/>
        </w:trPr>
        <w:tc>
          <w:tcPr>
            <w:tcW w:w="0" w:type="auto"/>
            <w:vAlign w:val="center"/>
            <w:hideMark/>
          </w:tcPr>
          <w:p w14:paraId="1A9BE86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14:paraId="6A2F9C3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880FC4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Lipsa unui plan complet de continuitate a afacerii</w:t>
            </w:r>
          </w:p>
        </w:tc>
        <w:tc>
          <w:tcPr>
            <w:tcW w:w="0" w:type="auto"/>
            <w:vAlign w:val="center"/>
            <w:hideMark/>
          </w:tcPr>
          <w:p w14:paraId="61D1B7BB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  <w:tr w:rsidR="00484A6E" w:rsidRPr="008B10FF" w14:paraId="3B71DD91" w14:textId="77777777" w:rsidTr="007D7CC2">
        <w:trPr>
          <w:trHeight w:val="550"/>
          <w:tblCellSpacing w:w="15" w:type="dxa"/>
        </w:trPr>
        <w:tc>
          <w:tcPr>
            <w:tcW w:w="0" w:type="auto"/>
            <w:vAlign w:val="center"/>
            <w:hideMark/>
          </w:tcPr>
          <w:p w14:paraId="35964774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61400F72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Riscuri</w:t>
            </w:r>
            <w:proofErr w:type="spellEnd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reputaționale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9D6E3D" w14:textId="77777777" w:rsidR="00484A6E" w:rsidRPr="00397022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97022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Reputația afectată de eventuale incidente care afecteaza calitatea si siguranta produselor</w:t>
            </w:r>
          </w:p>
        </w:tc>
        <w:tc>
          <w:tcPr>
            <w:tcW w:w="0" w:type="auto"/>
            <w:vAlign w:val="center"/>
            <w:hideMark/>
          </w:tcPr>
          <w:p w14:paraId="3F9B1498" w14:textId="77777777" w:rsidR="00484A6E" w:rsidRPr="008B10FF" w:rsidRDefault="00484A6E" w:rsidP="007D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0FF">
              <w:rPr>
                <w:rFonts w:ascii="Times New Roman" w:eastAsia="Times New Roman" w:hAnsi="Times New Roman" w:cs="Times New Roman"/>
                <w:sz w:val="24"/>
                <w:szCs w:val="24"/>
              </w:rPr>
              <w:t>Potențial</w:t>
            </w:r>
            <w:proofErr w:type="spellEnd"/>
          </w:p>
        </w:tc>
      </w:tr>
    </w:tbl>
    <w:p w14:paraId="1A4DCF0E" w14:textId="77777777" w:rsidR="00484A6E" w:rsidRPr="008B10FF" w:rsidRDefault="00484A6E" w:rsidP="0048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D1B96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Măsuri de control și monitorizare a riscurilor – SN PLAFAR SA</w:t>
      </w:r>
    </w:p>
    <w:p w14:paraId="2FE8189E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Sistem integrat de management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implementat și menținut (ISO 9001, ISO 14001, ISO 22000, IFS Food), împreună cu </w:t>
      </w: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Sistemul de Control Intern Managerial (SCIM)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cuprinzând evaluarea periodică a riscurilor, analiza conformității și stabilirea acțiunilor corective.</w:t>
      </w:r>
    </w:p>
    <w:p w14:paraId="7605380B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Planuri de prevenire și răspuns la situații de urgență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(incendiu, inundații, cutremure, accidente tehnologice), elaborate și testate prin simulări periodice, în conformitate cu cerințele legale și reglementările interne.</w:t>
      </w:r>
    </w:p>
    <w:p w14:paraId="4143E53F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lastRenderedPageBreak/>
        <w:t>Instruiri periodice ale personalului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în domeniul siguranței alimentului, sănătății și securității în muncă, protecției mediului și răspunsului la situații de urgență. Se include și instruirea specifică privind cultura siguranței alimentare, gestionarea deșeurilor și trasabilitate.</w:t>
      </w:r>
    </w:p>
    <w:p w14:paraId="64BE876A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Audituri interne și externe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planificate anual, care verifică respectarea procedurilor operaționale, a cerințelor HACCP, a planurilor de igienizare și a standardelor de certificare.</w:t>
      </w:r>
    </w:p>
    <w:p w14:paraId="7C5DCC10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Evaluarea factorilor de risc profesional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locurile de muncă și posturile de lucru, actualizată anual sau ori de câte ori apar modificări semnificative (echipamente noi, reorganizare fluxuri, reparații structurale).</w:t>
      </w:r>
    </w:p>
    <w:p w14:paraId="356A8ADB" w14:textId="77777777" w:rsidR="00484A6E" w:rsidRPr="00397022" w:rsidRDefault="00484A6E" w:rsidP="00484A6E">
      <w:pPr>
        <w:numPr>
          <w:ilvl w:val="0"/>
          <w:numId w:val="31"/>
        </w:numPr>
        <w:tabs>
          <w:tab w:val="clear" w:pos="720"/>
          <w:tab w:val="num" w:pos="45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Monitorizarea permanentă a proceselor critice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(puncte critice de control HACCP, depozitarea materiilor prime și produselor finite, gestionarea deșeurilor, igienizarea spațiilor).</w:t>
      </w:r>
    </w:p>
    <w:p w14:paraId="535DD5F0" w14:textId="77777777" w:rsidR="00484A6E" w:rsidRPr="00397022" w:rsidRDefault="00484A6E" w:rsidP="00484A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Măsuri de optimizare a proceselor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 producție și logistică, prin digitalizarea trasabilității, îmbunătățirea fluxurilor de lucru și implementarea planurilor de mentenanță preventivă.</w:t>
      </w:r>
    </w:p>
    <w:p w14:paraId="51E544FC" w14:textId="77777777" w:rsidR="00484A6E" w:rsidRPr="00397022" w:rsidRDefault="00484A6E" w:rsidP="00484A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Colaborare activă cu autoritățile de reglementare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(ANSVSA, ISU, DSP, ANPM, ITM), precum și cu organismele de certificare, pentru menținerea conformității legale și standardelor de calitate.</w:t>
      </w:r>
    </w:p>
    <w:p w14:paraId="6394477E" w14:textId="77777777" w:rsidR="00484A6E" w:rsidRPr="00397022" w:rsidRDefault="00484A6E" w:rsidP="00484A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Verificări suplimentare asupra furnizorilor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prin audituri de aprovizionare, testarea autenticitații materiilor prime și implementarea măsurilor de tip food fraud &amp; food defense.</w:t>
      </w:r>
    </w:p>
    <w:p w14:paraId="4A87A5B5" w14:textId="77777777" w:rsidR="00484A6E" w:rsidRPr="00397022" w:rsidRDefault="00484A6E" w:rsidP="00484A6E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Planuri de instruire și comunicare internă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pentru ca politica organizației să fie înțeleasă la toate nivelurile, reducând riscul de neconformități datorate necunoașterii.</w:t>
      </w:r>
    </w:p>
    <w:p w14:paraId="50ECF109" w14:textId="77777777" w:rsidR="00484A6E" w:rsidRPr="00397022" w:rsidRDefault="00484A6E" w:rsidP="0048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Integrarea analizei de risc în guvernanța corporativă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SN PLAFAR SA integrează managementul riscurilor în procesele decizionale strategice și operaționale, astfel încât să sprijine realizarea obiectivelor organizației, să asigure continuitatea activităților și să protejeze sănătatea consumatorilor și interesul public.</w:t>
      </w:r>
    </w:p>
    <w:p w14:paraId="2CE7CFC5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Concluzii</w:t>
      </w:r>
    </w:p>
    <w:p w14:paraId="541A88D0" w14:textId="77777777" w:rsidR="00484A6E" w:rsidRDefault="00484A6E" w:rsidP="0048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02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Analiză de risc desfășurată la nivelul SN PLAFAR SA</w:t>
      </w: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evidențiază existența unor riscuri majore specifice industriei de procesare a plantelor medicinale, cu impact potențial asupra siguranței alimentare, calității produselor, mediului, continuității activității și încrederii consumatorilor. </w:t>
      </w:r>
      <w:proofErr w:type="spellStart"/>
      <w:r w:rsidRPr="00380ABE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380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BE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380ABE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380ABE">
        <w:rPr>
          <w:rFonts w:ascii="Times New Roman" w:eastAsia="Times New Roman" w:hAnsi="Times New Roman" w:cs="Times New Roman"/>
          <w:sz w:val="24"/>
          <w:szCs w:val="24"/>
        </w:rPr>
        <w:t>remarcă</w:t>
      </w:r>
      <w:proofErr w:type="spellEnd"/>
      <w:r w:rsidRPr="00380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80ABE">
        <w:rPr>
          <w:rFonts w:ascii="Times New Roman" w:eastAsia="Times New Roman" w:hAnsi="Times New Roman" w:cs="Times New Roman"/>
          <w:sz w:val="24"/>
          <w:szCs w:val="24"/>
        </w:rPr>
        <w:t xml:space="preserve"> mod special:</w:t>
      </w:r>
    </w:p>
    <w:p w14:paraId="18FF8202" w14:textId="77777777" w:rsidR="00484A6E" w:rsidRPr="00397022" w:rsidRDefault="00484A6E" w:rsidP="00484A6E">
      <w:pPr>
        <w:pStyle w:val="NormalWeb"/>
        <w:numPr>
          <w:ilvl w:val="0"/>
          <w:numId w:val="35"/>
        </w:numPr>
        <w:ind w:left="360"/>
        <w:jc w:val="both"/>
        <w:rPr>
          <w:lang w:val="it-IT"/>
        </w:rPr>
      </w:pPr>
      <w:r w:rsidRPr="00397022">
        <w:rPr>
          <w:rStyle w:val="Strong"/>
          <w:lang w:val="it-IT"/>
        </w:rPr>
        <w:t>Scăderea resurselor naturale de plante medicinale din flora spontană</w:t>
      </w:r>
    </w:p>
    <w:p w14:paraId="1D2B5687" w14:textId="77777777" w:rsidR="00484A6E" w:rsidRPr="00397022" w:rsidRDefault="00484A6E" w:rsidP="00484A6E">
      <w:pPr>
        <w:pStyle w:val="NormalWeb"/>
        <w:numPr>
          <w:ilvl w:val="0"/>
          <w:numId w:val="32"/>
        </w:numPr>
        <w:jc w:val="both"/>
        <w:rPr>
          <w:lang w:val="it-IT"/>
        </w:rPr>
      </w:pPr>
      <w:r w:rsidRPr="00397022">
        <w:rPr>
          <w:lang w:val="it-IT"/>
        </w:rPr>
        <w:t>Impact: diminuarea capacității de aprovizionare cu materii prime tradiționale, pierderea accesului la specii rare, afectarea autenticității produselor PLAFAR.</w:t>
      </w:r>
    </w:p>
    <w:p w14:paraId="22A33DAE" w14:textId="77777777" w:rsidR="00484A6E" w:rsidRPr="00397022" w:rsidRDefault="00484A6E" w:rsidP="00484A6E">
      <w:pPr>
        <w:pStyle w:val="NormalWeb"/>
        <w:numPr>
          <w:ilvl w:val="0"/>
          <w:numId w:val="32"/>
        </w:numPr>
        <w:jc w:val="both"/>
        <w:rPr>
          <w:lang w:val="it-IT"/>
        </w:rPr>
      </w:pPr>
      <w:r w:rsidRPr="00397022">
        <w:rPr>
          <w:lang w:val="it-IT"/>
        </w:rPr>
        <w:t xml:space="preserve">Natura riscului: </w:t>
      </w:r>
      <w:r w:rsidRPr="00397022">
        <w:rPr>
          <w:rStyle w:val="Strong"/>
          <w:lang w:val="it-IT"/>
        </w:rPr>
        <w:t>manifestat parțial</w:t>
      </w:r>
      <w:r w:rsidRPr="00397022">
        <w:rPr>
          <w:lang w:val="it-IT"/>
        </w:rPr>
        <w:t>, în contextul exploatării excesive și al reducerii biodiversității.</w:t>
      </w:r>
    </w:p>
    <w:p w14:paraId="6B81FE5F" w14:textId="77777777" w:rsidR="00484A6E" w:rsidRDefault="00484A6E" w:rsidP="00484A6E">
      <w:pPr>
        <w:pStyle w:val="NormalWeb"/>
        <w:numPr>
          <w:ilvl w:val="0"/>
          <w:numId w:val="36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rStyle w:val="Strong"/>
        </w:rPr>
        <w:t>Impactul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schimbărilor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climatice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asupra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ecosistemelor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plante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medicinale</w:t>
      </w:r>
      <w:proofErr w:type="spellEnd"/>
    </w:p>
    <w:p w14:paraId="75086B42" w14:textId="77777777" w:rsidR="00484A6E" w:rsidRPr="00397022" w:rsidRDefault="00484A6E" w:rsidP="00484A6E">
      <w:pPr>
        <w:pStyle w:val="NormalWeb"/>
        <w:numPr>
          <w:ilvl w:val="0"/>
          <w:numId w:val="33"/>
        </w:numPr>
        <w:jc w:val="both"/>
        <w:rPr>
          <w:lang w:val="it-IT"/>
        </w:rPr>
      </w:pPr>
      <w:r w:rsidRPr="00397022">
        <w:rPr>
          <w:lang w:val="it-IT"/>
        </w:rPr>
        <w:t>Impact: modificarea perioadelor de vegetație, reducerea zonelor optime de recoltare, creșterea incertitudinii privind calitatea și cantitatea materiilor prime disponibile.</w:t>
      </w:r>
    </w:p>
    <w:p w14:paraId="5F07C0C8" w14:textId="77777777" w:rsidR="00484A6E" w:rsidRPr="00397022" w:rsidRDefault="00484A6E" w:rsidP="00484A6E">
      <w:pPr>
        <w:pStyle w:val="NormalWeb"/>
        <w:numPr>
          <w:ilvl w:val="0"/>
          <w:numId w:val="33"/>
        </w:numPr>
        <w:jc w:val="both"/>
        <w:rPr>
          <w:lang w:val="it-IT"/>
        </w:rPr>
      </w:pPr>
      <w:r w:rsidRPr="00397022">
        <w:rPr>
          <w:lang w:val="it-IT"/>
        </w:rPr>
        <w:t xml:space="preserve">Natura riscului: </w:t>
      </w:r>
      <w:r w:rsidRPr="00397022">
        <w:rPr>
          <w:rStyle w:val="Strong"/>
          <w:lang w:val="it-IT"/>
        </w:rPr>
        <w:t>potențial crescut</w:t>
      </w:r>
      <w:r w:rsidRPr="00397022">
        <w:rPr>
          <w:lang w:val="it-IT"/>
        </w:rPr>
        <w:t>, dar cu tendință accentuată în următorii ani (secetă, temperaturi extreme, schimbări în distribuția speciilor).</w:t>
      </w:r>
    </w:p>
    <w:p w14:paraId="477B9199" w14:textId="77777777" w:rsidR="00484A6E" w:rsidRPr="00397022" w:rsidRDefault="00484A6E" w:rsidP="00484A6E">
      <w:pPr>
        <w:pStyle w:val="NormalWeb"/>
        <w:numPr>
          <w:ilvl w:val="0"/>
          <w:numId w:val="37"/>
        </w:numPr>
        <w:ind w:left="360"/>
        <w:jc w:val="both"/>
        <w:rPr>
          <w:lang w:val="it-IT"/>
        </w:rPr>
      </w:pPr>
      <w:r w:rsidRPr="00397022">
        <w:rPr>
          <w:rStyle w:val="Strong"/>
          <w:lang w:val="it-IT"/>
        </w:rPr>
        <w:lastRenderedPageBreak/>
        <w:t>Orientarea cultivatorilor spre specii agricole subvenționate sau mai ușor valorificabile</w:t>
      </w:r>
    </w:p>
    <w:p w14:paraId="6A8D655C" w14:textId="77777777" w:rsidR="00484A6E" w:rsidRPr="00397022" w:rsidRDefault="00484A6E" w:rsidP="00484A6E">
      <w:pPr>
        <w:pStyle w:val="NormalWeb"/>
        <w:numPr>
          <w:ilvl w:val="0"/>
          <w:numId w:val="34"/>
        </w:numPr>
        <w:jc w:val="both"/>
        <w:rPr>
          <w:lang w:val="it-IT"/>
        </w:rPr>
      </w:pPr>
      <w:r w:rsidRPr="00397022">
        <w:rPr>
          <w:lang w:val="it-IT"/>
        </w:rPr>
        <w:t>Impact: reducerea interesului pentru cultivarea de plante medicinale tradiționale, ceea ce poate limita capacitatea de aprovizionare a SN PLAFAR SA și crește dependența de importuri.</w:t>
      </w:r>
    </w:p>
    <w:p w14:paraId="4D765EE6" w14:textId="77777777" w:rsidR="00484A6E" w:rsidRPr="00397022" w:rsidRDefault="00484A6E" w:rsidP="00484A6E">
      <w:pPr>
        <w:pStyle w:val="NormalWeb"/>
        <w:numPr>
          <w:ilvl w:val="0"/>
          <w:numId w:val="34"/>
        </w:numPr>
        <w:jc w:val="both"/>
        <w:rPr>
          <w:lang w:val="it-IT"/>
        </w:rPr>
      </w:pPr>
      <w:r w:rsidRPr="00397022">
        <w:rPr>
          <w:lang w:val="it-IT"/>
        </w:rPr>
        <w:t xml:space="preserve">Natura riscului: </w:t>
      </w:r>
      <w:r w:rsidRPr="00397022">
        <w:rPr>
          <w:rStyle w:val="Strong"/>
          <w:lang w:val="it-IT"/>
        </w:rPr>
        <w:t>manifestat</w:t>
      </w:r>
      <w:r w:rsidRPr="00397022">
        <w:rPr>
          <w:lang w:val="it-IT"/>
        </w:rPr>
        <w:t>, observabil prin tendința micilor producători de a prefera culturi cu sprijin financiar și desfacere mai facilă (ex: cereale, oleaginoase).</w:t>
      </w:r>
    </w:p>
    <w:p w14:paraId="51238DA6" w14:textId="77777777" w:rsidR="00484A6E" w:rsidRPr="008B10FF" w:rsidRDefault="00484A6E" w:rsidP="0048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SN PLAFAR SA are implementat un cadru de management al riscurilor, bazat pe standarde internaționale și reglementări naționale.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Totuși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eficacitatea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depinde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14:paraId="5BFDE8F4" w14:textId="77777777" w:rsidR="00484A6E" w:rsidRPr="008B10FF" w:rsidRDefault="00484A6E" w:rsidP="00484A6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consecventă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planurilor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10FF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8B10F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DEB5B4" w14:textId="77777777" w:rsidR="00484A6E" w:rsidRPr="00397022" w:rsidRDefault="00484A6E" w:rsidP="00484A6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>implicarea activă a personalului în cultura siguranței și calității,</w:t>
      </w:r>
    </w:p>
    <w:p w14:paraId="18ED84CC" w14:textId="77777777" w:rsidR="00484A6E" w:rsidRPr="00397022" w:rsidRDefault="00484A6E" w:rsidP="00484A6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>alocarea resurselor necesare pentru mentenanță și îmbunătățiri structurale,</w:t>
      </w:r>
    </w:p>
    <w:p w14:paraId="6B0C47BF" w14:textId="77777777" w:rsidR="00484A6E" w:rsidRPr="00397022" w:rsidRDefault="00484A6E" w:rsidP="00484A6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>menținerea unui dialog constant cu autoritățile și părțile interesate.</w:t>
      </w:r>
    </w:p>
    <w:p w14:paraId="512948B9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7022">
        <w:rPr>
          <w:rFonts w:ascii="Times New Roman" w:eastAsia="Times New Roman" w:hAnsi="Times New Roman" w:cs="Times New Roman"/>
          <w:sz w:val="24"/>
          <w:szCs w:val="24"/>
          <w:lang w:val="it-IT"/>
        </w:rPr>
        <w:t>Astfel, prin consolidarea instruirilor, optimizarea proceselor și aplicarea măsurilor corective rezultate din audituri, organizația își poate reduce semnificativ vulnerabilitățile și poate asigura un nivel înalt de siguranță, calitate și conformitate.</w:t>
      </w:r>
    </w:p>
    <w:p w14:paraId="37D7AF0F" w14:textId="77777777" w:rsidR="00484A6E" w:rsidRPr="00397022" w:rsidRDefault="00484A6E" w:rsidP="00484A6E">
      <w:pPr>
        <w:pStyle w:val="NormalWeb"/>
        <w:jc w:val="both"/>
        <w:rPr>
          <w:lang w:val="it-IT"/>
        </w:rPr>
      </w:pPr>
      <w:r w:rsidRPr="00397022">
        <w:rPr>
          <w:rStyle w:val="Strong"/>
          <w:lang w:val="it-IT"/>
        </w:rPr>
        <w:t>SN PLAFAR SA își reafirmă angajamentul de a proteja siguranța angajaților, a consumatorilor și a comunităților printr-un sistem de management al riscurilor, bazat pe responsabilitate, conformitate și îmbunătățire continuă.</w:t>
      </w:r>
    </w:p>
    <w:p w14:paraId="6863A1B9" w14:textId="77777777" w:rsidR="00484A6E" w:rsidRPr="00397022" w:rsidRDefault="00484A6E" w:rsidP="0048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E6E5BED" w14:textId="5357D27F" w:rsidR="00901E0A" w:rsidRPr="002F1699" w:rsidRDefault="00901E0A" w:rsidP="007A6C98">
      <w:pPr>
        <w:rPr>
          <w:lang w:val="it-IT"/>
        </w:rPr>
      </w:pPr>
    </w:p>
    <w:sectPr w:rsidR="00901E0A" w:rsidRPr="002F1699" w:rsidSect="004E7B16">
      <w:headerReference w:type="default" r:id="rId8"/>
      <w:footerReference w:type="default" r:id="rId9"/>
      <w:pgSz w:w="11907" w:h="16840" w:code="9"/>
      <w:pgMar w:top="708" w:right="1197" w:bottom="1138" w:left="1008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969D" w14:textId="77777777" w:rsidR="00970454" w:rsidRDefault="00970454" w:rsidP="00691F0C">
      <w:pPr>
        <w:spacing w:after="0" w:line="240" w:lineRule="auto"/>
      </w:pPr>
      <w:r>
        <w:separator/>
      </w:r>
    </w:p>
  </w:endnote>
  <w:endnote w:type="continuationSeparator" w:id="0">
    <w:p w14:paraId="610D75E8" w14:textId="77777777" w:rsidR="00970454" w:rsidRDefault="00970454" w:rsidP="006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5FCC" w14:textId="77777777" w:rsidR="009C41CE" w:rsidRDefault="009C41CE">
    <w:pPr>
      <w:pStyle w:val="Footer"/>
    </w:pPr>
  </w:p>
  <w:p w14:paraId="1308DA59" w14:textId="77777777" w:rsidR="009C41CE" w:rsidRDefault="009C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7618" w14:textId="77777777" w:rsidR="00970454" w:rsidRDefault="00970454" w:rsidP="00691F0C">
      <w:pPr>
        <w:spacing w:after="0" w:line="240" w:lineRule="auto"/>
      </w:pPr>
      <w:r>
        <w:separator/>
      </w:r>
    </w:p>
  </w:footnote>
  <w:footnote w:type="continuationSeparator" w:id="0">
    <w:p w14:paraId="0B6C4547" w14:textId="77777777" w:rsidR="00970454" w:rsidRDefault="00970454" w:rsidP="0069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689E" w14:textId="77777777" w:rsidR="009C41CE" w:rsidRPr="003C1FD1" w:rsidRDefault="009C41CE" w:rsidP="003C1FD1">
    <w:pPr>
      <w:pStyle w:val="Header"/>
      <w:jc w:val="both"/>
      <w:rPr>
        <w:sz w:val="20"/>
      </w:rPr>
    </w:pPr>
    <w:r>
      <w:rPr>
        <w:noProof/>
      </w:rPr>
      <w:drawing>
        <wp:inline distT="0" distB="0" distL="0" distR="0" wp14:anchorId="7B569695" wp14:editId="43DBCDB0">
          <wp:extent cx="1647825" cy="779774"/>
          <wp:effectExtent l="19050" t="0" r="9525" b="0"/>
          <wp:docPr id="3" name="Picture 2" descr="C:\Users\Lucian\AppData\Local\Microsoft\Windows\Temporary Internet Files\Content.Outlook\OIDF8P9V\plafar logo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ian\AppData\Local\Microsoft\Windows\Temporary Internet Files\Content.Outlook\OIDF8P9V\plafar logo2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9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C1FD1">
      <w:rPr>
        <w:b/>
        <w:i/>
        <w:color w:val="339966"/>
        <w:sz w:val="52"/>
        <w:szCs w:val="44"/>
      </w:rPr>
      <w:t>S.N. PLAFAR S.A.</w:t>
    </w:r>
    <w:r w:rsidRPr="003C1FD1">
      <w:rPr>
        <w:noProof/>
      </w:rPr>
      <w:drawing>
        <wp:inline distT="0" distB="0" distL="0" distR="0" wp14:anchorId="626EA0A4" wp14:editId="4915AD43">
          <wp:extent cx="362585" cy="362585"/>
          <wp:effectExtent l="19050" t="0" r="0" b="0"/>
          <wp:docPr id="4" name="Picture 1" descr="C:\Users\Denisa\Documents\Mihai\SRAC\SRAC 1 cm\Marca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a\Documents\Mihai\SRAC\SRAC 1 cm\Marca 9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C1FD1">
      <w:rPr>
        <w:noProof/>
      </w:rPr>
      <w:drawing>
        <wp:inline distT="0" distB="0" distL="0" distR="0" wp14:anchorId="5FA4BC94" wp14:editId="4DE3606B">
          <wp:extent cx="362585" cy="362585"/>
          <wp:effectExtent l="19050" t="0" r="0" b="0"/>
          <wp:docPr id="5" name="Picture 2" descr="C:\Users\Denisa\Documents\Mihai\SRAC\SRAC 1 cm\Marca 22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isa\Documents\Mihai\SRAC\SRAC 1 cm\Marca 22000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C1FD1">
      <w:rPr>
        <w:noProof/>
      </w:rPr>
      <w:drawing>
        <wp:inline distT="0" distB="0" distL="0" distR="0" wp14:anchorId="26F6BCDE" wp14:editId="62B85BE0">
          <wp:extent cx="362585" cy="362585"/>
          <wp:effectExtent l="19050" t="0" r="0" b="0"/>
          <wp:docPr id="9" name="Picture 4" descr="C:\Users\Denisa\Documents\Mihai\SRAC\SRAC 1 cm\Marca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nisa\Documents\Mihai\SRAC\SRAC 1 cm\Marca 1400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C1FD1">
      <w:rPr>
        <w:noProof/>
      </w:rPr>
      <w:drawing>
        <wp:inline distT="0" distB="0" distL="0" distR="0" wp14:anchorId="55A9884D" wp14:editId="63DEC956">
          <wp:extent cx="362585" cy="362585"/>
          <wp:effectExtent l="19050" t="0" r="0" b="0"/>
          <wp:docPr id="10" name="Picture 3" descr="C:\Users\Denisa\Documents\Mihai\SRAC\SRAC 1 cm\Marca IQ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nisa\Documents\Mihai\SRAC\SRAC 1 cm\Marca IQNet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482" w:type="dxa"/>
      <w:tblInd w:w="-162" w:type="dxa"/>
      <w:tblLook w:val="04A0" w:firstRow="1" w:lastRow="0" w:firstColumn="1" w:lastColumn="0" w:noHBand="0" w:noVBand="1"/>
    </w:tblPr>
    <w:tblGrid>
      <w:gridCol w:w="4872"/>
      <w:gridCol w:w="798"/>
      <w:gridCol w:w="2321"/>
      <w:gridCol w:w="798"/>
      <w:gridCol w:w="1895"/>
      <w:gridCol w:w="798"/>
    </w:tblGrid>
    <w:tr w:rsidR="009C41CE" w:rsidRPr="003C1FD1" w14:paraId="41BD7A48" w14:textId="77777777" w:rsidTr="008A2EAD">
      <w:trPr>
        <w:trHeight w:val="260"/>
      </w:trPr>
      <w:tc>
        <w:tcPr>
          <w:tcW w:w="5670" w:type="dxa"/>
          <w:gridSpan w:val="2"/>
        </w:tcPr>
        <w:p w14:paraId="174E4161" w14:textId="77777777" w:rsidR="009C41CE" w:rsidRPr="003C1FD1" w:rsidRDefault="009C41CE" w:rsidP="007118EE">
          <w:pPr>
            <w:pStyle w:val="Header"/>
            <w:jc w:val="both"/>
            <w:rPr>
              <w:sz w:val="20"/>
            </w:rPr>
          </w:pPr>
          <w:proofErr w:type="spellStart"/>
          <w:r w:rsidRPr="003C1FD1">
            <w:rPr>
              <w:sz w:val="20"/>
            </w:rPr>
            <w:t>Bucuresti</w:t>
          </w:r>
          <w:proofErr w:type="spellEnd"/>
          <w:r w:rsidRPr="003C1FD1">
            <w:rPr>
              <w:sz w:val="20"/>
            </w:rPr>
            <w:t xml:space="preserve">, </w:t>
          </w:r>
          <w:r w:rsidR="00A613ED">
            <w:rPr>
              <w:sz w:val="20"/>
            </w:rPr>
            <w:t>B-</w:t>
          </w:r>
          <w:proofErr w:type="spellStart"/>
          <w:r w:rsidR="00A613ED">
            <w:rPr>
              <w:sz w:val="20"/>
            </w:rPr>
            <w:t>dul</w:t>
          </w:r>
          <w:proofErr w:type="spellEnd"/>
          <w:r w:rsidR="00A613ED">
            <w:rPr>
              <w:sz w:val="20"/>
            </w:rPr>
            <w:t xml:space="preserve">. </w:t>
          </w:r>
          <w:proofErr w:type="spellStart"/>
          <w:r w:rsidR="00A613ED">
            <w:rPr>
              <w:sz w:val="20"/>
            </w:rPr>
            <w:t>Lacul</w:t>
          </w:r>
          <w:proofErr w:type="spellEnd"/>
          <w:r w:rsidR="00A613ED">
            <w:rPr>
              <w:sz w:val="20"/>
            </w:rPr>
            <w:t xml:space="preserve"> Tei nr.1-3, et.11, </w:t>
          </w:r>
          <w:proofErr w:type="spellStart"/>
          <w:r w:rsidR="00A613ED">
            <w:rPr>
              <w:sz w:val="20"/>
            </w:rPr>
            <w:t>camerele</w:t>
          </w:r>
          <w:proofErr w:type="spellEnd"/>
          <w:r w:rsidR="00A613ED">
            <w:rPr>
              <w:sz w:val="20"/>
            </w:rPr>
            <w:t xml:space="preserve"> 10-13</w:t>
          </w:r>
          <w:r w:rsidR="008A2EAD">
            <w:rPr>
              <w:sz w:val="20"/>
            </w:rPr>
            <w:t>, sector 2</w:t>
          </w:r>
        </w:p>
      </w:tc>
      <w:tc>
        <w:tcPr>
          <w:tcW w:w="3119" w:type="dxa"/>
          <w:gridSpan w:val="2"/>
        </w:tcPr>
        <w:p w14:paraId="302EE0C2" w14:textId="77777777" w:rsidR="009C41CE" w:rsidRPr="003C1FD1" w:rsidRDefault="009C41CE" w:rsidP="00E260E4">
          <w:pPr>
            <w:pStyle w:val="Header"/>
            <w:jc w:val="both"/>
            <w:rPr>
              <w:sz w:val="20"/>
            </w:rPr>
          </w:pPr>
          <w:r w:rsidRPr="003C1FD1">
            <w:rPr>
              <w:sz w:val="20"/>
            </w:rPr>
            <w:t xml:space="preserve">web:    </w:t>
          </w:r>
          <w:hyperlink r:id="rId6" w:history="1">
            <w:r w:rsidR="00E260E4" w:rsidRPr="00512644">
              <w:rPr>
                <w:rStyle w:val="Hyperlink"/>
                <w:sz w:val="20"/>
              </w:rPr>
              <w:t>www.plafar.com</w:t>
            </w:r>
          </w:hyperlink>
        </w:p>
      </w:tc>
      <w:tc>
        <w:tcPr>
          <w:tcW w:w="2693" w:type="dxa"/>
          <w:gridSpan w:val="2"/>
        </w:tcPr>
        <w:p w14:paraId="11714700" w14:textId="77777777" w:rsidR="009C41CE" w:rsidRPr="003C1FD1" w:rsidRDefault="009C41CE" w:rsidP="003C1FD1">
          <w:pPr>
            <w:pStyle w:val="Header"/>
            <w:jc w:val="both"/>
            <w:rPr>
              <w:sz w:val="20"/>
            </w:rPr>
          </w:pPr>
          <w:r w:rsidRPr="003C1FD1">
            <w:rPr>
              <w:sz w:val="20"/>
            </w:rPr>
            <w:t>Tel.   021.316.71.05</w:t>
          </w:r>
        </w:p>
      </w:tc>
    </w:tr>
    <w:tr w:rsidR="009C41CE" w:rsidRPr="003C1FD1" w14:paraId="12FC89A4" w14:textId="77777777" w:rsidTr="008A2EAD">
      <w:trPr>
        <w:gridAfter w:val="1"/>
        <w:wAfter w:w="798" w:type="dxa"/>
        <w:trHeight w:val="277"/>
      </w:trPr>
      <w:tc>
        <w:tcPr>
          <w:tcW w:w="4872" w:type="dxa"/>
        </w:tcPr>
        <w:p w14:paraId="1D08E73D" w14:textId="77777777" w:rsidR="009C41CE" w:rsidRPr="003C1FD1" w:rsidRDefault="009C41CE" w:rsidP="003C1FD1">
          <w:pPr>
            <w:pStyle w:val="Header"/>
            <w:jc w:val="both"/>
            <w:rPr>
              <w:sz w:val="20"/>
            </w:rPr>
          </w:pPr>
          <w:r w:rsidRPr="003C1FD1">
            <w:rPr>
              <w:sz w:val="20"/>
            </w:rPr>
            <w:t xml:space="preserve">J40/5889/1999, CUI- RO11945506                                                        </w:t>
          </w:r>
        </w:p>
      </w:tc>
      <w:tc>
        <w:tcPr>
          <w:tcW w:w="3119" w:type="dxa"/>
          <w:gridSpan w:val="2"/>
        </w:tcPr>
        <w:p w14:paraId="799BC2C8" w14:textId="77777777" w:rsidR="009C41CE" w:rsidRPr="003C1FD1" w:rsidRDefault="008A2EAD" w:rsidP="003C1FD1">
          <w:pPr>
            <w:pStyle w:val="Header"/>
            <w:jc w:val="both"/>
            <w:rPr>
              <w:sz w:val="20"/>
            </w:rPr>
          </w:pPr>
          <w:r>
            <w:rPr>
              <w:sz w:val="20"/>
            </w:rPr>
            <w:t xml:space="preserve">               </w:t>
          </w:r>
          <w:r w:rsidR="009C41CE" w:rsidRPr="003C1FD1">
            <w:rPr>
              <w:sz w:val="20"/>
            </w:rPr>
            <w:t>email: cabinet@plafar.com</w:t>
          </w:r>
        </w:p>
      </w:tc>
      <w:tc>
        <w:tcPr>
          <w:tcW w:w="2693" w:type="dxa"/>
          <w:gridSpan w:val="2"/>
        </w:tcPr>
        <w:p w14:paraId="678C78A0" w14:textId="77777777" w:rsidR="009C41CE" w:rsidRPr="003C1FD1" w:rsidRDefault="008A2EAD" w:rsidP="003C1FD1">
          <w:pPr>
            <w:pStyle w:val="Header"/>
            <w:jc w:val="both"/>
            <w:rPr>
              <w:sz w:val="20"/>
            </w:rPr>
          </w:pPr>
          <w:r>
            <w:rPr>
              <w:sz w:val="20"/>
            </w:rPr>
            <w:t xml:space="preserve">                  </w:t>
          </w:r>
          <w:r w:rsidR="009C41CE" w:rsidRPr="003C1FD1">
            <w:rPr>
              <w:sz w:val="20"/>
            </w:rPr>
            <w:t>Fax   021.312.21.15</w:t>
          </w:r>
        </w:p>
      </w:tc>
    </w:tr>
  </w:tbl>
  <w:p w14:paraId="7D390130" w14:textId="77777777" w:rsidR="009C41CE" w:rsidRDefault="009C41CE" w:rsidP="008A3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45"/>
    <w:multiLevelType w:val="hybridMultilevel"/>
    <w:tmpl w:val="4CC6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28E9"/>
    <w:multiLevelType w:val="hybridMultilevel"/>
    <w:tmpl w:val="53D8092E"/>
    <w:lvl w:ilvl="0" w:tplc="B16AC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0CE5"/>
    <w:multiLevelType w:val="multilevel"/>
    <w:tmpl w:val="BF8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4340C"/>
    <w:multiLevelType w:val="multilevel"/>
    <w:tmpl w:val="DE2A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93669"/>
    <w:multiLevelType w:val="hybridMultilevel"/>
    <w:tmpl w:val="4C3049F4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38F0138"/>
    <w:multiLevelType w:val="multilevel"/>
    <w:tmpl w:val="F7DE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B7BFC"/>
    <w:multiLevelType w:val="hybridMultilevel"/>
    <w:tmpl w:val="4594B948"/>
    <w:lvl w:ilvl="0" w:tplc="7610B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742B7"/>
    <w:multiLevelType w:val="hybridMultilevel"/>
    <w:tmpl w:val="66D45408"/>
    <w:lvl w:ilvl="0" w:tplc="F0A44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364D"/>
    <w:multiLevelType w:val="hybridMultilevel"/>
    <w:tmpl w:val="D06C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338E"/>
    <w:multiLevelType w:val="hybridMultilevel"/>
    <w:tmpl w:val="DE6C6F84"/>
    <w:lvl w:ilvl="0" w:tplc="23168710">
      <w:numFmt w:val="bullet"/>
      <w:lvlText w:val=""/>
      <w:lvlJc w:val="left"/>
      <w:pPr>
        <w:tabs>
          <w:tab w:val="num" w:pos="915"/>
        </w:tabs>
        <w:ind w:left="915" w:hanging="555"/>
      </w:pPr>
      <w:rPr>
        <w:rFonts w:ascii="Wingdings" w:eastAsia="Times New Roman" w:hAnsi="Wingdings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4F51"/>
    <w:multiLevelType w:val="hybridMultilevel"/>
    <w:tmpl w:val="91F618A6"/>
    <w:lvl w:ilvl="0" w:tplc="BA6C3A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412"/>
    <w:multiLevelType w:val="multilevel"/>
    <w:tmpl w:val="971A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26F7C"/>
    <w:multiLevelType w:val="hybridMultilevel"/>
    <w:tmpl w:val="33A8FA6E"/>
    <w:lvl w:ilvl="0" w:tplc="FC26D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66022"/>
    <w:multiLevelType w:val="hybridMultilevel"/>
    <w:tmpl w:val="BDA0419A"/>
    <w:lvl w:ilvl="0" w:tplc="E9F4F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569B"/>
    <w:multiLevelType w:val="hybridMultilevel"/>
    <w:tmpl w:val="044AC344"/>
    <w:lvl w:ilvl="0" w:tplc="841A38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7C2"/>
    <w:multiLevelType w:val="hybridMultilevel"/>
    <w:tmpl w:val="66D8FCC4"/>
    <w:lvl w:ilvl="0" w:tplc="0BD8A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70A2"/>
    <w:multiLevelType w:val="multilevel"/>
    <w:tmpl w:val="753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14800"/>
    <w:multiLevelType w:val="multilevel"/>
    <w:tmpl w:val="CCD6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6259A"/>
    <w:multiLevelType w:val="multilevel"/>
    <w:tmpl w:val="8EBC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72B62"/>
    <w:multiLevelType w:val="multilevel"/>
    <w:tmpl w:val="3452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269F2"/>
    <w:multiLevelType w:val="hybridMultilevel"/>
    <w:tmpl w:val="72D25CA0"/>
    <w:lvl w:ilvl="0" w:tplc="CEECD52C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B2F0748"/>
    <w:multiLevelType w:val="hybridMultilevel"/>
    <w:tmpl w:val="951838EA"/>
    <w:lvl w:ilvl="0" w:tplc="A10E04B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943DB"/>
    <w:multiLevelType w:val="multilevel"/>
    <w:tmpl w:val="A9E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00291"/>
    <w:multiLevelType w:val="multilevel"/>
    <w:tmpl w:val="4860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B4EA9"/>
    <w:multiLevelType w:val="multilevel"/>
    <w:tmpl w:val="C6F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A46C5"/>
    <w:multiLevelType w:val="multilevel"/>
    <w:tmpl w:val="6E5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47DA3"/>
    <w:multiLevelType w:val="multilevel"/>
    <w:tmpl w:val="68E823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4658D"/>
    <w:multiLevelType w:val="multilevel"/>
    <w:tmpl w:val="5018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165C1"/>
    <w:multiLevelType w:val="hybridMultilevel"/>
    <w:tmpl w:val="EC3095A2"/>
    <w:lvl w:ilvl="0" w:tplc="0A280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6296B"/>
    <w:multiLevelType w:val="hybridMultilevel"/>
    <w:tmpl w:val="7F7AE228"/>
    <w:lvl w:ilvl="0" w:tplc="35EAD6F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0111C"/>
    <w:multiLevelType w:val="multilevel"/>
    <w:tmpl w:val="49AE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A4F98"/>
    <w:multiLevelType w:val="hybridMultilevel"/>
    <w:tmpl w:val="6B645294"/>
    <w:lvl w:ilvl="0" w:tplc="2A00CE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B27CE"/>
    <w:multiLevelType w:val="hybridMultilevel"/>
    <w:tmpl w:val="F34C4D18"/>
    <w:lvl w:ilvl="0" w:tplc="07ACAD7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3E5"/>
    <w:multiLevelType w:val="hybridMultilevel"/>
    <w:tmpl w:val="36526BC2"/>
    <w:lvl w:ilvl="0" w:tplc="FFD638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E1F9C"/>
    <w:multiLevelType w:val="hybridMultilevel"/>
    <w:tmpl w:val="530C8330"/>
    <w:lvl w:ilvl="0" w:tplc="D4E03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351A2"/>
    <w:multiLevelType w:val="hybridMultilevel"/>
    <w:tmpl w:val="D5BE62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F204FB4"/>
    <w:multiLevelType w:val="hybridMultilevel"/>
    <w:tmpl w:val="9F6C6C84"/>
    <w:lvl w:ilvl="0" w:tplc="D3B8E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21287">
    <w:abstractNumId w:val="22"/>
  </w:num>
  <w:num w:numId="2" w16cid:durableId="192151904">
    <w:abstractNumId w:val="3"/>
  </w:num>
  <w:num w:numId="3" w16cid:durableId="1072890818">
    <w:abstractNumId w:val="2"/>
  </w:num>
  <w:num w:numId="4" w16cid:durableId="1534540635">
    <w:abstractNumId w:val="24"/>
  </w:num>
  <w:num w:numId="5" w16cid:durableId="286855564">
    <w:abstractNumId w:val="19"/>
  </w:num>
  <w:num w:numId="6" w16cid:durableId="229464531">
    <w:abstractNumId w:val="23"/>
  </w:num>
  <w:num w:numId="7" w16cid:durableId="687147951">
    <w:abstractNumId w:val="25"/>
  </w:num>
  <w:num w:numId="8" w16cid:durableId="1047728981">
    <w:abstractNumId w:val="18"/>
  </w:num>
  <w:num w:numId="9" w16cid:durableId="1314406828">
    <w:abstractNumId w:val="9"/>
  </w:num>
  <w:num w:numId="10" w16cid:durableId="1194538266">
    <w:abstractNumId w:val="35"/>
  </w:num>
  <w:num w:numId="11" w16cid:durableId="1227952294">
    <w:abstractNumId w:val="29"/>
  </w:num>
  <w:num w:numId="12" w16cid:durableId="499590246">
    <w:abstractNumId w:val="14"/>
  </w:num>
  <w:num w:numId="13" w16cid:durableId="585656792">
    <w:abstractNumId w:val="36"/>
  </w:num>
  <w:num w:numId="14" w16cid:durableId="572813817">
    <w:abstractNumId w:val="0"/>
  </w:num>
  <w:num w:numId="15" w16cid:durableId="711468157">
    <w:abstractNumId w:val="32"/>
  </w:num>
  <w:num w:numId="16" w16cid:durableId="368259461">
    <w:abstractNumId w:val="13"/>
  </w:num>
  <w:num w:numId="17" w16cid:durableId="471026879">
    <w:abstractNumId w:val="12"/>
  </w:num>
  <w:num w:numId="18" w16cid:durableId="1682004188">
    <w:abstractNumId w:val="6"/>
  </w:num>
  <w:num w:numId="19" w16cid:durableId="1544370949">
    <w:abstractNumId w:val="33"/>
  </w:num>
  <w:num w:numId="20" w16cid:durableId="332337966">
    <w:abstractNumId w:val="28"/>
  </w:num>
  <w:num w:numId="21" w16cid:durableId="1229417454">
    <w:abstractNumId w:val="1"/>
  </w:num>
  <w:num w:numId="22" w16cid:durableId="369763665">
    <w:abstractNumId w:val="20"/>
  </w:num>
  <w:num w:numId="23" w16cid:durableId="252011866">
    <w:abstractNumId w:val="15"/>
  </w:num>
  <w:num w:numId="24" w16cid:durableId="2059551411">
    <w:abstractNumId w:val="31"/>
  </w:num>
  <w:num w:numId="25" w16cid:durableId="1297639796">
    <w:abstractNumId w:val="10"/>
  </w:num>
  <w:num w:numId="26" w16cid:durableId="358824629">
    <w:abstractNumId w:val="7"/>
  </w:num>
  <w:num w:numId="27" w16cid:durableId="1472823040">
    <w:abstractNumId w:val="34"/>
  </w:num>
  <w:num w:numId="28" w16cid:durableId="1697274150">
    <w:abstractNumId w:val="21"/>
  </w:num>
  <w:num w:numId="29" w16cid:durableId="2046100311">
    <w:abstractNumId w:val="30"/>
  </w:num>
  <w:num w:numId="30" w16cid:durableId="947006451">
    <w:abstractNumId w:val="5"/>
  </w:num>
  <w:num w:numId="31" w16cid:durableId="1087724312">
    <w:abstractNumId w:val="11"/>
  </w:num>
  <w:num w:numId="32" w16cid:durableId="1469323160">
    <w:abstractNumId w:val="27"/>
  </w:num>
  <w:num w:numId="33" w16cid:durableId="230774465">
    <w:abstractNumId w:val="17"/>
  </w:num>
  <w:num w:numId="34" w16cid:durableId="856308958">
    <w:abstractNumId w:val="16"/>
  </w:num>
  <w:num w:numId="35" w16cid:durableId="1309558510">
    <w:abstractNumId w:val="4"/>
  </w:num>
  <w:num w:numId="36" w16cid:durableId="108398588">
    <w:abstractNumId w:val="26"/>
  </w:num>
  <w:num w:numId="37" w16cid:durableId="265159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0C"/>
    <w:rsid w:val="00000D98"/>
    <w:rsid w:val="00002E84"/>
    <w:rsid w:val="00003978"/>
    <w:rsid w:val="00011287"/>
    <w:rsid w:val="00012125"/>
    <w:rsid w:val="00016937"/>
    <w:rsid w:val="00017DC9"/>
    <w:rsid w:val="00020F44"/>
    <w:rsid w:val="00023182"/>
    <w:rsid w:val="00023199"/>
    <w:rsid w:val="00027625"/>
    <w:rsid w:val="000353D9"/>
    <w:rsid w:val="00036BB5"/>
    <w:rsid w:val="0004364C"/>
    <w:rsid w:val="00045730"/>
    <w:rsid w:val="00047F1E"/>
    <w:rsid w:val="00052C7D"/>
    <w:rsid w:val="000544C5"/>
    <w:rsid w:val="00055655"/>
    <w:rsid w:val="00056F0E"/>
    <w:rsid w:val="0006223A"/>
    <w:rsid w:val="000625A5"/>
    <w:rsid w:val="00064D6A"/>
    <w:rsid w:val="0006558F"/>
    <w:rsid w:val="00070AE6"/>
    <w:rsid w:val="0007109E"/>
    <w:rsid w:val="00071685"/>
    <w:rsid w:val="0007791D"/>
    <w:rsid w:val="00077AB0"/>
    <w:rsid w:val="00077E26"/>
    <w:rsid w:val="00087337"/>
    <w:rsid w:val="00091C27"/>
    <w:rsid w:val="00094867"/>
    <w:rsid w:val="00094D2C"/>
    <w:rsid w:val="00097B7A"/>
    <w:rsid w:val="000A07E3"/>
    <w:rsid w:val="000A0AC2"/>
    <w:rsid w:val="000A2399"/>
    <w:rsid w:val="000A2430"/>
    <w:rsid w:val="000A2807"/>
    <w:rsid w:val="000A328C"/>
    <w:rsid w:val="000A55A0"/>
    <w:rsid w:val="000A5E5A"/>
    <w:rsid w:val="000A76E1"/>
    <w:rsid w:val="000B0C76"/>
    <w:rsid w:val="000B245A"/>
    <w:rsid w:val="000B2A64"/>
    <w:rsid w:val="000B3B0B"/>
    <w:rsid w:val="000B42BF"/>
    <w:rsid w:val="000B4EB6"/>
    <w:rsid w:val="000B5E35"/>
    <w:rsid w:val="000B67AB"/>
    <w:rsid w:val="000D7CA5"/>
    <w:rsid w:val="000E02FD"/>
    <w:rsid w:val="000E3283"/>
    <w:rsid w:val="000E3978"/>
    <w:rsid w:val="000F0BB3"/>
    <w:rsid w:val="000F17F4"/>
    <w:rsid w:val="000F535C"/>
    <w:rsid w:val="00100CF9"/>
    <w:rsid w:val="00100E0B"/>
    <w:rsid w:val="00101E8B"/>
    <w:rsid w:val="0010257A"/>
    <w:rsid w:val="00103AC2"/>
    <w:rsid w:val="00105773"/>
    <w:rsid w:val="00105B5D"/>
    <w:rsid w:val="001127B9"/>
    <w:rsid w:val="0011550D"/>
    <w:rsid w:val="00120247"/>
    <w:rsid w:val="00122535"/>
    <w:rsid w:val="001225BC"/>
    <w:rsid w:val="00122C7E"/>
    <w:rsid w:val="00122D0F"/>
    <w:rsid w:val="001308EB"/>
    <w:rsid w:val="00132A93"/>
    <w:rsid w:val="00132C37"/>
    <w:rsid w:val="00136DA1"/>
    <w:rsid w:val="00142012"/>
    <w:rsid w:val="00144CB3"/>
    <w:rsid w:val="001467B4"/>
    <w:rsid w:val="001506CA"/>
    <w:rsid w:val="00151A27"/>
    <w:rsid w:val="00154D83"/>
    <w:rsid w:val="00155B62"/>
    <w:rsid w:val="00157CA9"/>
    <w:rsid w:val="00165106"/>
    <w:rsid w:val="001655F5"/>
    <w:rsid w:val="00171958"/>
    <w:rsid w:val="00172011"/>
    <w:rsid w:val="00173F36"/>
    <w:rsid w:val="001758B7"/>
    <w:rsid w:val="0017597F"/>
    <w:rsid w:val="001821F1"/>
    <w:rsid w:val="00183A0C"/>
    <w:rsid w:val="0018445E"/>
    <w:rsid w:val="00196023"/>
    <w:rsid w:val="00196B80"/>
    <w:rsid w:val="00197955"/>
    <w:rsid w:val="001A2E9A"/>
    <w:rsid w:val="001A47C3"/>
    <w:rsid w:val="001A5E68"/>
    <w:rsid w:val="001A7620"/>
    <w:rsid w:val="001B1266"/>
    <w:rsid w:val="001B2073"/>
    <w:rsid w:val="001B2454"/>
    <w:rsid w:val="001B3744"/>
    <w:rsid w:val="001B3A93"/>
    <w:rsid w:val="001B73B4"/>
    <w:rsid w:val="001B7ED2"/>
    <w:rsid w:val="001C07AD"/>
    <w:rsid w:val="001C1CD1"/>
    <w:rsid w:val="001C3034"/>
    <w:rsid w:val="001C3B57"/>
    <w:rsid w:val="001C5DA6"/>
    <w:rsid w:val="001C7B87"/>
    <w:rsid w:val="001D264A"/>
    <w:rsid w:val="001D48B5"/>
    <w:rsid w:val="001D5680"/>
    <w:rsid w:val="001D73E3"/>
    <w:rsid w:val="001F0E19"/>
    <w:rsid w:val="001F4016"/>
    <w:rsid w:val="001F4E66"/>
    <w:rsid w:val="001F5E3A"/>
    <w:rsid w:val="001F78F1"/>
    <w:rsid w:val="00201960"/>
    <w:rsid w:val="00207E2B"/>
    <w:rsid w:val="00211456"/>
    <w:rsid w:val="00213642"/>
    <w:rsid w:val="00220375"/>
    <w:rsid w:val="002222D2"/>
    <w:rsid w:val="00223947"/>
    <w:rsid w:val="002242B6"/>
    <w:rsid w:val="002276C8"/>
    <w:rsid w:val="00235C14"/>
    <w:rsid w:val="0023797E"/>
    <w:rsid w:val="0024326B"/>
    <w:rsid w:val="00243553"/>
    <w:rsid w:val="00243AFB"/>
    <w:rsid w:val="0024632D"/>
    <w:rsid w:val="002560D1"/>
    <w:rsid w:val="0026112F"/>
    <w:rsid w:val="00263B43"/>
    <w:rsid w:val="00263B80"/>
    <w:rsid w:val="00264426"/>
    <w:rsid w:val="00265F1F"/>
    <w:rsid w:val="00266A72"/>
    <w:rsid w:val="00267D09"/>
    <w:rsid w:val="0027029F"/>
    <w:rsid w:val="0027322F"/>
    <w:rsid w:val="00274ECD"/>
    <w:rsid w:val="00275D0D"/>
    <w:rsid w:val="0027777D"/>
    <w:rsid w:val="00282B9D"/>
    <w:rsid w:val="00284E73"/>
    <w:rsid w:val="002855A7"/>
    <w:rsid w:val="00286974"/>
    <w:rsid w:val="0028701A"/>
    <w:rsid w:val="00287D96"/>
    <w:rsid w:val="00291AED"/>
    <w:rsid w:val="002938C0"/>
    <w:rsid w:val="002947F9"/>
    <w:rsid w:val="00294D9A"/>
    <w:rsid w:val="002A18A3"/>
    <w:rsid w:val="002A571C"/>
    <w:rsid w:val="002B4D0C"/>
    <w:rsid w:val="002B5631"/>
    <w:rsid w:val="002B5E18"/>
    <w:rsid w:val="002C06B3"/>
    <w:rsid w:val="002C0BD4"/>
    <w:rsid w:val="002C2891"/>
    <w:rsid w:val="002D6C40"/>
    <w:rsid w:val="002D7A31"/>
    <w:rsid w:val="002D7D31"/>
    <w:rsid w:val="002E3497"/>
    <w:rsid w:val="002E43EA"/>
    <w:rsid w:val="002E4CD8"/>
    <w:rsid w:val="002E4D2A"/>
    <w:rsid w:val="002E65F5"/>
    <w:rsid w:val="002E7D2A"/>
    <w:rsid w:val="002F0225"/>
    <w:rsid w:val="002F09F7"/>
    <w:rsid w:val="002F1699"/>
    <w:rsid w:val="002F2F8C"/>
    <w:rsid w:val="002F4104"/>
    <w:rsid w:val="00301DEB"/>
    <w:rsid w:val="00304146"/>
    <w:rsid w:val="00306136"/>
    <w:rsid w:val="0031056C"/>
    <w:rsid w:val="00323D5E"/>
    <w:rsid w:val="0032569F"/>
    <w:rsid w:val="00326911"/>
    <w:rsid w:val="0032709C"/>
    <w:rsid w:val="00332A0A"/>
    <w:rsid w:val="00332AE4"/>
    <w:rsid w:val="00334874"/>
    <w:rsid w:val="00334E6C"/>
    <w:rsid w:val="00336146"/>
    <w:rsid w:val="00341497"/>
    <w:rsid w:val="00342095"/>
    <w:rsid w:val="00343B00"/>
    <w:rsid w:val="00354CB1"/>
    <w:rsid w:val="00355F6F"/>
    <w:rsid w:val="0035705F"/>
    <w:rsid w:val="00361C7B"/>
    <w:rsid w:val="003667FE"/>
    <w:rsid w:val="00373F1F"/>
    <w:rsid w:val="00383B7D"/>
    <w:rsid w:val="00383EF6"/>
    <w:rsid w:val="003857EE"/>
    <w:rsid w:val="00386E10"/>
    <w:rsid w:val="0039115F"/>
    <w:rsid w:val="00392B36"/>
    <w:rsid w:val="00393CAD"/>
    <w:rsid w:val="00393F5A"/>
    <w:rsid w:val="00395366"/>
    <w:rsid w:val="003A161A"/>
    <w:rsid w:val="003A23BD"/>
    <w:rsid w:val="003A41E2"/>
    <w:rsid w:val="003A4F39"/>
    <w:rsid w:val="003A6179"/>
    <w:rsid w:val="003B0CD0"/>
    <w:rsid w:val="003C1FD1"/>
    <w:rsid w:val="003C3768"/>
    <w:rsid w:val="003D2E2B"/>
    <w:rsid w:val="003D3E4E"/>
    <w:rsid w:val="003D6428"/>
    <w:rsid w:val="003E095A"/>
    <w:rsid w:val="003E10F9"/>
    <w:rsid w:val="003E3E77"/>
    <w:rsid w:val="003E6085"/>
    <w:rsid w:val="003E71C0"/>
    <w:rsid w:val="003F0AC2"/>
    <w:rsid w:val="003F6649"/>
    <w:rsid w:val="00401303"/>
    <w:rsid w:val="00401C18"/>
    <w:rsid w:val="00404528"/>
    <w:rsid w:val="0040754A"/>
    <w:rsid w:val="00407D81"/>
    <w:rsid w:val="004107AF"/>
    <w:rsid w:val="00410E80"/>
    <w:rsid w:val="00416B7D"/>
    <w:rsid w:val="0041753F"/>
    <w:rsid w:val="00417B70"/>
    <w:rsid w:val="00425228"/>
    <w:rsid w:val="004312AC"/>
    <w:rsid w:val="0043639F"/>
    <w:rsid w:val="0044121E"/>
    <w:rsid w:val="0044122B"/>
    <w:rsid w:val="00441917"/>
    <w:rsid w:val="00441FD6"/>
    <w:rsid w:val="00442EAB"/>
    <w:rsid w:val="00444432"/>
    <w:rsid w:val="00444C27"/>
    <w:rsid w:val="00452C70"/>
    <w:rsid w:val="004536F3"/>
    <w:rsid w:val="00455603"/>
    <w:rsid w:val="00457DAE"/>
    <w:rsid w:val="00460D35"/>
    <w:rsid w:val="00461330"/>
    <w:rsid w:val="00464E0B"/>
    <w:rsid w:val="00467109"/>
    <w:rsid w:val="0048367F"/>
    <w:rsid w:val="00484A6E"/>
    <w:rsid w:val="00486CC3"/>
    <w:rsid w:val="00487BCC"/>
    <w:rsid w:val="00491EDD"/>
    <w:rsid w:val="00493E4B"/>
    <w:rsid w:val="00496C28"/>
    <w:rsid w:val="004A2F1A"/>
    <w:rsid w:val="004B510C"/>
    <w:rsid w:val="004B6345"/>
    <w:rsid w:val="004B6FB9"/>
    <w:rsid w:val="004C01D9"/>
    <w:rsid w:val="004C10CE"/>
    <w:rsid w:val="004D33C4"/>
    <w:rsid w:val="004D4662"/>
    <w:rsid w:val="004D53C2"/>
    <w:rsid w:val="004E1167"/>
    <w:rsid w:val="004E43B5"/>
    <w:rsid w:val="004E692C"/>
    <w:rsid w:val="004E7B16"/>
    <w:rsid w:val="004F257E"/>
    <w:rsid w:val="004F277D"/>
    <w:rsid w:val="00501BE7"/>
    <w:rsid w:val="00501E5B"/>
    <w:rsid w:val="00504A76"/>
    <w:rsid w:val="00510F0D"/>
    <w:rsid w:val="00512167"/>
    <w:rsid w:val="005129AC"/>
    <w:rsid w:val="00512E33"/>
    <w:rsid w:val="00520FEE"/>
    <w:rsid w:val="00521566"/>
    <w:rsid w:val="00523113"/>
    <w:rsid w:val="005239F0"/>
    <w:rsid w:val="00524838"/>
    <w:rsid w:val="0052702D"/>
    <w:rsid w:val="00531BD2"/>
    <w:rsid w:val="00532DB1"/>
    <w:rsid w:val="00535C9D"/>
    <w:rsid w:val="00541EF3"/>
    <w:rsid w:val="0054558F"/>
    <w:rsid w:val="0054784B"/>
    <w:rsid w:val="005501B9"/>
    <w:rsid w:val="00550260"/>
    <w:rsid w:val="0055378F"/>
    <w:rsid w:val="005561AF"/>
    <w:rsid w:val="005575A7"/>
    <w:rsid w:val="0056110F"/>
    <w:rsid w:val="0056279A"/>
    <w:rsid w:val="00563AA0"/>
    <w:rsid w:val="00567F1B"/>
    <w:rsid w:val="005736FA"/>
    <w:rsid w:val="00574A32"/>
    <w:rsid w:val="00576AB6"/>
    <w:rsid w:val="00576D80"/>
    <w:rsid w:val="005864E6"/>
    <w:rsid w:val="0059637C"/>
    <w:rsid w:val="00596B30"/>
    <w:rsid w:val="005A4DEF"/>
    <w:rsid w:val="005A603B"/>
    <w:rsid w:val="005A6839"/>
    <w:rsid w:val="005B1FFB"/>
    <w:rsid w:val="005B47C7"/>
    <w:rsid w:val="005B5C22"/>
    <w:rsid w:val="005B62BC"/>
    <w:rsid w:val="005B6782"/>
    <w:rsid w:val="005B7C80"/>
    <w:rsid w:val="005C4240"/>
    <w:rsid w:val="005C4663"/>
    <w:rsid w:val="005C51AC"/>
    <w:rsid w:val="005C61AB"/>
    <w:rsid w:val="005D1950"/>
    <w:rsid w:val="005D4249"/>
    <w:rsid w:val="005D5413"/>
    <w:rsid w:val="005D5C9C"/>
    <w:rsid w:val="005D79B2"/>
    <w:rsid w:val="005E0ADA"/>
    <w:rsid w:val="005F44B2"/>
    <w:rsid w:val="005F6C03"/>
    <w:rsid w:val="00601921"/>
    <w:rsid w:val="0060396D"/>
    <w:rsid w:val="006053D3"/>
    <w:rsid w:val="00611BAB"/>
    <w:rsid w:val="006128F3"/>
    <w:rsid w:val="006143B0"/>
    <w:rsid w:val="0061683A"/>
    <w:rsid w:val="0061721E"/>
    <w:rsid w:val="006231FC"/>
    <w:rsid w:val="00624AE3"/>
    <w:rsid w:val="006253EF"/>
    <w:rsid w:val="006272F9"/>
    <w:rsid w:val="00630309"/>
    <w:rsid w:val="006323F5"/>
    <w:rsid w:val="00632509"/>
    <w:rsid w:val="00633429"/>
    <w:rsid w:val="00634017"/>
    <w:rsid w:val="00634099"/>
    <w:rsid w:val="00635437"/>
    <w:rsid w:val="006356DE"/>
    <w:rsid w:val="0064416D"/>
    <w:rsid w:val="00655311"/>
    <w:rsid w:val="00657177"/>
    <w:rsid w:val="00660621"/>
    <w:rsid w:val="006606F1"/>
    <w:rsid w:val="00660F56"/>
    <w:rsid w:val="00664445"/>
    <w:rsid w:val="00672340"/>
    <w:rsid w:val="0067428C"/>
    <w:rsid w:val="00683504"/>
    <w:rsid w:val="00683A6E"/>
    <w:rsid w:val="006870A4"/>
    <w:rsid w:val="00687530"/>
    <w:rsid w:val="006903E3"/>
    <w:rsid w:val="00691F0C"/>
    <w:rsid w:val="00693BC8"/>
    <w:rsid w:val="006A0C90"/>
    <w:rsid w:val="006A1B37"/>
    <w:rsid w:val="006A1CFE"/>
    <w:rsid w:val="006A4406"/>
    <w:rsid w:val="006A54D8"/>
    <w:rsid w:val="006A6F32"/>
    <w:rsid w:val="006A78AF"/>
    <w:rsid w:val="006B2762"/>
    <w:rsid w:val="006B2DD0"/>
    <w:rsid w:val="006B7F77"/>
    <w:rsid w:val="006C23A8"/>
    <w:rsid w:val="006C4389"/>
    <w:rsid w:val="006C5055"/>
    <w:rsid w:val="006D1916"/>
    <w:rsid w:val="006D25DE"/>
    <w:rsid w:val="006D5A9D"/>
    <w:rsid w:val="006D7638"/>
    <w:rsid w:val="006E16A2"/>
    <w:rsid w:val="006E2E5A"/>
    <w:rsid w:val="006E3CE1"/>
    <w:rsid w:val="006E43B5"/>
    <w:rsid w:val="006F0D35"/>
    <w:rsid w:val="006F35D6"/>
    <w:rsid w:val="006F780C"/>
    <w:rsid w:val="007009AC"/>
    <w:rsid w:val="00700A95"/>
    <w:rsid w:val="00700CB2"/>
    <w:rsid w:val="00704BCC"/>
    <w:rsid w:val="007118EE"/>
    <w:rsid w:val="00713E82"/>
    <w:rsid w:val="00717708"/>
    <w:rsid w:val="007201C7"/>
    <w:rsid w:val="007209EA"/>
    <w:rsid w:val="00721902"/>
    <w:rsid w:val="00721C5E"/>
    <w:rsid w:val="0072424B"/>
    <w:rsid w:val="007249EA"/>
    <w:rsid w:val="00724F06"/>
    <w:rsid w:val="0072500D"/>
    <w:rsid w:val="00730C9E"/>
    <w:rsid w:val="00733A85"/>
    <w:rsid w:val="007426C6"/>
    <w:rsid w:val="00746BD4"/>
    <w:rsid w:val="007500AE"/>
    <w:rsid w:val="00750E51"/>
    <w:rsid w:val="00754271"/>
    <w:rsid w:val="00756B7A"/>
    <w:rsid w:val="00756E58"/>
    <w:rsid w:val="00757226"/>
    <w:rsid w:val="00757704"/>
    <w:rsid w:val="00760706"/>
    <w:rsid w:val="00762465"/>
    <w:rsid w:val="0076511E"/>
    <w:rsid w:val="007662A7"/>
    <w:rsid w:val="00767D2B"/>
    <w:rsid w:val="00770D54"/>
    <w:rsid w:val="007735CA"/>
    <w:rsid w:val="00773697"/>
    <w:rsid w:val="007742E4"/>
    <w:rsid w:val="0077665A"/>
    <w:rsid w:val="00777AFC"/>
    <w:rsid w:val="00783861"/>
    <w:rsid w:val="00783BD1"/>
    <w:rsid w:val="007864EA"/>
    <w:rsid w:val="007A0A4F"/>
    <w:rsid w:val="007A0BDB"/>
    <w:rsid w:val="007A55BD"/>
    <w:rsid w:val="007A6C98"/>
    <w:rsid w:val="007B189F"/>
    <w:rsid w:val="007B738A"/>
    <w:rsid w:val="007C10F9"/>
    <w:rsid w:val="007C2E5C"/>
    <w:rsid w:val="007C43DB"/>
    <w:rsid w:val="007C4F6B"/>
    <w:rsid w:val="007D2548"/>
    <w:rsid w:val="007D2E60"/>
    <w:rsid w:val="007F2E4E"/>
    <w:rsid w:val="007F4F64"/>
    <w:rsid w:val="007F6D25"/>
    <w:rsid w:val="007F746B"/>
    <w:rsid w:val="007F7EA5"/>
    <w:rsid w:val="008137F8"/>
    <w:rsid w:val="0081383E"/>
    <w:rsid w:val="00814255"/>
    <w:rsid w:val="00814DEC"/>
    <w:rsid w:val="00814EEA"/>
    <w:rsid w:val="008171C6"/>
    <w:rsid w:val="008173D9"/>
    <w:rsid w:val="00821B45"/>
    <w:rsid w:val="00824A2D"/>
    <w:rsid w:val="00831591"/>
    <w:rsid w:val="0083228A"/>
    <w:rsid w:val="00832FE1"/>
    <w:rsid w:val="008345E7"/>
    <w:rsid w:val="00835E12"/>
    <w:rsid w:val="00836908"/>
    <w:rsid w:val="00840431"/>
    <w:rsid w:val="008413D3"/>
    <w:rsid w:val="00846B49"/>
    <w:rsid w:val="00851C2E"/>
    <w:rsid w:val="0085480A"/>
    <w:rsid w:val="008560C8"/>
    <w:rsid w:val="00861715"/>
    <w:rsid w:val="00867251"/>
    <w:rsid w:val="00874F18"/>
    <w:rsid w:val="008751D3"/>
    <w:rsid w:val="00877FED"/>
    <w:rsid w:val="0088043A"/>
    <w:rsid w:val="00881617"/>
    <w:rsid w:val="00883510"/>
    <w:rsid w:val="00883DCE"/>
    <w:rsid w:val="0089174A"/>
    <w:rsid w:val="00891830"/>
    <w:rsid w:val="008978B0"/>
    <w:rsid w:val="008978F5"/>
    <w:rsid w:val="008A0C98"/>
    <w:rsid w:val="008A1DA9"/>
    <w:rsid w:val="008A2EAD"/>
    <w:rsid w:val="008A34D5"/>
    <w:rsid w:val="008A35DB"/>
    <w:rsid w:val="008A3825"/>
    <w:rsid w:val="008A4216"/>
    <w:rsid w:val="008B21E6"/>
    <w:rsid w:val="008B2D45"/>
    <w:rsid w:val="008B3303"/>
    <w:rsid w:val="008C2480"/>
    <w:rsid w:val="008D1217"/>
    <w:rsid w:val="008D1347"/>
    <w:rsid w:val="008D694F"/>
    <w:rsid w:val="008D7376"/>
    <w:rsid w:val="008D7BA4"/>
    <w:rsid w:val="008E089C"/>
    <w:rsid w:val="008E0F4C"/>
    <w:rsid w:val="008E3B0F"/>
    <w:rsid w:val="008E44E2"/>
    <w:rsid w:val="008F0640"/>
    <w:rsid w:val="008F0B0B"/>
    <w:rsid w:val="008F1150"/>
    <w:rsid w:val="008F2144"/>
    <w:rsid w:val="008F6486"/>
    <w:rsid w:val="008F70C4"/>
    <w:rsid w:val="008F7A94"/>
    <w:rsid w:val="00900A6A"/>
    <w:rsid w:val="00901E0A"/>
    <w:rsid w:val="0090390F"/>
    <w:rsid w:val="009071B5"/>
    <w:rsid w:val="0091354F"/>
    <w:rsid w:val="009277CE"/>
    <w:rsid w:val="00927D10"/>
    <w:rsid w:val="0093125D"/>
    <w:rsid w:val="00932750"/>
    <w:rsid w:val="00932D15"/>
    <w:rsid w:val="00934BCC"/>
    <w:rsid w:val="00941E40"/>
    <w:rsid w:val="0094251D"/>
    <w:rsid w:val="00945D94"/>
    <w:rsid w:val="009477B6"/>
    <w:rsid w:val="00947AA4"/>
    <w:rsid w:val="00950324"/>
    <w:rsid w:val="00953081"/>
    <w:rsid w:val="009539A7"/>
    <w:rsid w:val="00955C88"/>
    <w:rsid w:val="00956FAE"/>
    <w:rsid w:val="00957D0E"/>
    <w:rsid w:val="00964C0D"/>
    <w:rsid w:val="00965611"/>
    <w:rsid w:val="00970454"/>
    <w:rsid w:val="00971D7A"/>
    <w:rsid w:val="00975936"/>
    <w:rsid w:val="00977055"/>
    <w:rsid w:val="00982724"/>
    <w:rsid w:val="00985019"/>
    <w:rsid w:val="00986ABD"/>
    <w:rsid w:val="00990744"/>
    <w:rsid w:val="00991B46"/>
    <w:rsid w:val="00991B75"/>
    <w:rsid w:val="00993186"/>
    <w:rsid w:val="00996ED0"/>
    <w:rsid w:val="009A4E63"/>
    <w:rsid w:val="009A570E"/>
    <w:rsid w:val="009B25A9"/>
    <w:rsid w:val="009B37D6"/>
    <w:rsid w:val="009B4417"/>
    <w:rsid w:val="009C2D09"/>
    <w:rsid w:val="009C3973"/>
    <w:rsid w:val="009C41CE"/>
    <w:rsid w:val="009C7D76"/>
    <w:rsid w:val="009D0E8D"/>
    <w:rsid w:val="009D1744"/>
    <w:rsid w:val="009D4808"/>
    <w:rsid w:val="009D7F0E"/>
    <w:rsid w:val="009E3EDA"/>
    <w:rsid w:val="009E454A"/>
    <w:rsid w:val="009E4644"/>
    <w:rsid w:val="009E47BA"/>
    <w:rsid w:val="009E742A"/>
    <w:rsid w:val="009E7F9A"/>
    <w:rsid w:val="009F14CF"/>
    <w:rsid w:val="009F1D6E"/>
    <w:rsid w:val="009F4363"/>
    <w:rsid w:val="009F6898"/>
    <w:rsid w:val="00A020D2"/>
    <w:rsid w:val="00A1323B"/>
    <w:rsid w:val="00A13494"/>
    <w:rsid w:val="00A16F01"/>
    <w:rsid w:val="00A17B43"/>
    <w:rsid w:val="00A20C63"/>
    <w:rsid w:val="00A216FA"/>
    <w:rsid w:val="00A24440"/>
    <w:rsid w:val="00A24CD5"/>
    <w:rsid w:val="00A25A41"/>
    <w:rsid w:val="00A25AC2"/>
    <w:rsid w:val="00A30214"/>
    <w:rsid w:val="00A3227D"/>
    <w:rsid w:val="00A34389"/>
    <w:rsid w:val="00A34AE1"/>
    <w:rsid w:val="00A366A7"/>
    <w:rsid w:val="00A36A67"/>
    <w:rsid w:val="00A44B8B"/>
    <w:rsid w:val="00A462FB"/>
    <w:rsid w:val="00A5276B"/>
    <w:rsid w:val="00A613ED"/>
    <w:rsid w:val="00A61AD5"/>
    <w:rsid w:val="00A640C7"/>
    <w:rsid w:val="00A64458"/>
    <w:rsid w:val="00A64DC5"/>
    <w:rsid w:val="00A65041"/>
    <w:rsid w:val="00A65358"/>
    <w:rsid w:val="00A6590B"/>
    <w:rsid w:val="00A6682A"/>
    <w:rsid w:val="00A6701B"/>
    <w:rsid w:val="00A67AC2"/>
    <w:rsid w:val="00A7487E"/>
    <w:rsid w:val="00A80C05"/>
    <w:rsid w:val="00A8350A"/>
    <w:rsid w:val="00A86B48"/>
    <w:rsid w:val="00A87EEC"/>
    <w:rsid w:val="00A904C6"/>
    <w:rsid w:val="00A92A6A"/>
    <w:rsid w:val="00A95C99"/>
    <w:rsid w:val="00A964B5"/>
    <w:rsid w:val="00A96EE8"/>
    <w:rsid w:val="00A97898"/>
    <w:rsid w:val="00AA0D6E"/>
    <w:rsid w:val="00AA2AAE"/>
    <w:rsid w:val="00AA324F"/>
    <w:rsid w:val="00AA4B82"/>
    <w:rsid w:val="00AA54DE"/>
    <w:rsid w:val="00AB397C"/>
    <w:rsid w:val="00AB4214"/>
    <w:rsid w:val="00AB52E5"/>
    <w:rsid w:val="00AB743D"/>
    <w:rsid w:val="00AB7EAE"/>
    <w:rsid w:val="00AC04A2"/>
    <w:rsid w:val="00AC2BEE"/>
    <w:rsid w:val="00AC51FB"/>
    <w:rsid w:val="00AC5CD4"/>
    <w:rsid w:val="00AC5E42"/>
    <w:rsid w:val="00AC6521"/>
    <w:rsid w:val="00AD026C"/>
    <w:rsid w:val="00AD1233"/>
    <w:rsid w:val="00AD47CE"/>
    <w:rsid w:val="00AD7670"/>
    <w:rsid w:val="00AD7AB5"/>
    <w:rsid w:val="00AE0247"/>
    <w:rsid w:val="00AE17B5"/>
    <w:rsid w:val="00AE373F"/>
    <w:rsid w:val="00AE40EB"/>
    <w:rsid w:val="00AE7BFE"/>
    <w:rsid w:val="00AF71DF"/>
    <w:rsid w:val="00AF7CEC"/>
    <w:rsid w:val="00B00AA6"/>
    <w:rsid w:val="00B0144E"/>
    <w:rsid w:val="00B021E9"/>
    <w:rsid w:val="00B03CC4"/>
    <w:rsid w:val="00B043FB"/>
    <w:rsid w:val="00B05F96"/>
    <w:rsid w:val="00B108EF"/>
    <w:rsid w:val="00B131F6"/>
    <w:rsid w:val="00B156F7"/>
    <w:rsid w:val="00B15735"/>
    <w:rsid w:val="00B25AB4"/>
    <w:rsid w:val="00B25CD5"/>
    <w:rsid w:val="00B27C68"/>
    <w:rsid w:val="00B31EB7"/>
    <w:rsid w:val="00B34567"/>
    <w:rsid w:val="00B3497F"/>
    <w:rsid w:val="00B3703A"/>
    <w:rsid w:val="00B432FD"/>
    <w:rsid w:val="00B51AC0"/>
    <w:rsid w:val="00B52F9F"/>
    <w:rsid w:val="00B63F23"/>
    <w:rsid w:val="00B71455"/>
    <w:rsid w:val="00B71B96"/>
    <w:rsid w:val="00B72994"/>
    <w:rsid w:val="00B72A7F"/>
    <w:rsid w:val="00B73810"/>
    <w:rsid w:val="00B755BE"/>
    <w:rsid w:val="00B776FA"/>
    <w:rsid w:val="00B83750"/>
    <w:rsid w:val="00B84E92"/>
    <w:rsid w:val="00B86B4A"/>
    <w:rsid w:val="00B91A73"/>
    <w:rsid w:val="00B9590A"/>
    <w:rsid w:val="00BA38C9"/>
    <w:rsid w:val="00BA3DA0"/>
    <w:rsid w:val="00BA6246"/>
    <w:rsid w:val="00BA7D2F"/>
    <w:rsid w:val="00BB0256"/>
    <w:rsid w:val="00BB3F2D"/>
    <w:rsid w:val="00BC6F1C"/>
    <w:rsid w:val="00BD14F5"/>
    <w:rsid w:val="00BD3419"/>
    <w:rsid w:val="00BD39C0"/>
    <w:rsid w:val="00BD4485"/>
    <w:rsid w:val="00BD5C95"/>
    <w:rsid w:val="00BD6962"/>
    <w:rsid w:val="00BE00C2"/>
    <w:rsid w:val="00BE0825"/>
    <w:rsid w:val="00BE1D52"/>
    <w:rsid w:val="00BE7F9C"/>
    <w:rsid w:val="00BF0CB6"/>
    <w:rsid w:val="00BF2258"/>
    <w:rsid w:val="00BF6C3F"/>
    <w:rsid w:val="00C10302"/>
    <w:rsid w:val="00C13446"/>
    <w:rsid w:val="00C13FBE"/>
    <w:rsid w:val="00C15CDC"/>
    <w:rsid w:val="00C17EF7"/>
    <w:rsid w:val="00C17FF2"/>
    <w:rsid w:val="00C217B3"/>
    <w:rsid w:val="00C23BE1"/>
    <w:rsid w:val="00C23C94"/>
    <w:rsid w:val="00C242F9"/>
    <w:rsid w:val="00C256D6"/>
    <w:rsid w:val="00C33ADE"/>
    <w:rsid w:val="00C365F9"/>
    <w:rsid w:val="00C419C2"/>
    <w:rsid w:val="00C41BDB"/>
    <w:rsid w:val="00C437A0"/>
    <w:rsid w:val="00C45239"/>
    <w:rsid w:val="00C52582"/>
    <w:rsid w:val="00C544A4"/>
    <w:rsid w:val="00C57452"/>
    <w:rsid w:val="00C61331"/>
    <w:rsid w:val="00C633AC"/>
    <w:rsid w:val="00C7065B"/>
    <w:rsid w:val="00C70680"/>
    <w:rsid w:val="00C731E1"/>
    <w:rsid w:val="00C735AB"/>
    <w:rsid w:val="00C754ED"/>
    <w:rsid w:val="00C75A84"/>
    <w:rsid w:val="00C81381"/>
    <w:rsid w:val="00C84F9D"/>
    <w:rsid w:val="00C8584F"/>
    <w:rsid w:val="00C858A1"/>
    <w:rsid w:val="00C90D5B"/>
    <w:rsid w:val="00C925B7"/>
    <w:rsid w:val="00C95B14"/>
    <w:rsid w:val="00CA061A"/>
    <w:rsid w:val="00CA401E"/>
    <w:rsid w:val="00CA49C6"/>
    <w:rsid w:val="00CA6974"/>
    <w:rsid w:val="00CA7D0B"/>
    <w:rsid w:val="00CB2F0B"/>
    <w:rsid w:val="00CB5D24"/>
    <w:rsid w:val="00CC39C8"/>
    <w:rsid w:val="00CC4758"/>
    <w:rsid w:val="00CC4DC1"/>
    <w:rsid w:val="00CC6E09"/>
    <w:rsid w:val="00CD2EAC"/>
    <w:rsid w:val="00CD4E4D"/>
    <w:rsid w:val="00CD50FE"/>
    <w:rsid w:val="00CD53B4"/>
    <w:rsid w:val="00CD720E"/>
    <w:rsid w:val="00CD7254"/>
    <w:rsid w:val="00CD7B2D"/>
    <w:rsid w:val="00CE339B"/>
    <w:rsid w:val="00CE6B72"/>
    <w:rsid w:val="00CE6F5F"/>
    <w:rsid w:val="00CE7BD7"/>
    <w:rsid w:val="00CF01ED"/>
    <w:rsid w:val="00CF21BE"/>
    <w:rsid w:val="00CF2742"/>
    <w:rsid w:val="00D027DB"/>
    <w:rsid w:val="00D1143B"/>
    <w:rsid w:val="00D11ED4"/>
    <w:rsid w:val="00D153CA"/>
    <w:rsid w:val="00D30E8C"/>
    <w:rsid w:val="00D31264"/>
    <w:rsid w:val="00D31483"/>
    <w:rsid w:val="00D32B93"/>
    <w:rsid w:val="00D33148"/>
    <w:rsid w:val="00D34BE2"/>
    <w:rsid w:val="00D36A20"/>
    <w:rsid w:val="00D44F59"/>
    <w:rsid w:val="00D44F72"/>
    <w:rsid w:val="00D529F7"/>
    <w:rsid w:val="00D5651F"/>
    <w:rsid w:val="00D64056"/>
    <w:rsid w:val="00D647F2"/>
    <w:rsid w:val="00D65234"/>
    <w:rsid w:val="00D677A8"/>
    <w:rsid w:val="00D72C07"/>
    <w:rsid w:val="00D72CCE"/>
    <w:rsid w:val="00D75913"/>
    <w:rsid w:val="00D805EE"/>
    <w:rsid w:val="00D809F8"/>
    <w:rsid w:val="00D82209"/>
    <w:rsid w:val="00D84884"/>
    <w:rsid w:val="00D90AD7"/>
    <w:rsid w:val="00DA0289"/>
    <w:rsid w:val="00DA03A2"/>
    <w:rsid w:val="00DA0A85"/>
    <w:rsid w:val="00DA189E"/>
    <w:rsid w:val="00DA59FF"/>
    <w:rsid w:val="00DA5A4D"/>
    <w:rsid w:val="00DA6587"/>
    <w:rsid w:val="00DA6D48"/>
    <w:rsid w:val="00DB1974"/>
    <w:rsid w:val="00DB2668"/>
    <w:rsid w:val="00DB430F"/>
    <w:rsid w:val="00DB44E8"/>
    <w:rsid w:val="00DB6523"/>
    <w:rsid w:val="00DC14AC"/>
    <w:rsid w:val="00DC3276"/>
    <w:rsid w:val="00DC6FD9"/>
    <w:rsid w:val="00DD1A6B"/>
    <w:rsid w:val="00DD2196"/>
    <w:rsid w:val="00DD3680"/>
    <w:rsid w:val="00DD36CE"/>
    <w:rsid w:val="00DD3999"/>
    <w:rsid w:val="00DD5702"/>
    <w:rsid w:val="00DD63B0"/>
    <w:rsid w:val="00DE0E00"/>
    <w:rsid w:val="00DE405C"/>
    <w:rsid w:val="00DE549B"/>
    <w:rsid w:val="00DE6752"/>
    <w:rsid w:val="00DF5AD5"/>
    <w:rsid w:val="00E01048"/>
    <w:rsid w:val="00E026B7"/>
    <w:rsid w:val="00E07870"/>
    <w:rsid w:val="00E07C0B"/>
    <w:rsid w:val="00E144F8"/>
    <w:rsid w:val="00E156DC"/>
    <w:rsid w:val="00E15E1F"/>
    <w:rsid w:val="00E16284"/>
    <w:rsid w:val="00E167AA"/>
    <w:rsid w:val="00E240B2"/>
    <w:rsid w:val="00E24A99"/>
    <w:rsid w:val="00E260E4"/>
    <w:rsid w:val="00E30FC8"/>
    <w:rsid w:val="00E310CF"/>
    <w:rsid w:val="00E41A9C"/>
    <w:rsid w:val="00E46F3C"/>
    <w:rsid w:val="00E47DD0"/>
    <w:rsid w:val="00E54216"/>
    <w:rsid w:val="00E65F11"/>
    <w:rsid w:val="00E66AAE"/>
    <w:rsid w:val="00E7030A"/>
    <w:rsid w:val="00E76534"/>
    <w:rsid w:val="00E80BE6"/>
    <w:rsid w:val="00E81E15"/>
    <w:rsid w:val="00E835AB"/>
    <w:rsid w:val="00E879E6"/>
    <w:rsid w:val="00E87A8A"/>
    <w:rsid w:val="00E87BAD"/>
    <w:rsid w:val="00E932B1"/>
    <w:rsid w:val="00E94B41"/>
    <w:rsid w:val="00E94DBC"/>
    <w:rsid w:val="00E953C1"/>
    <w:rsid w:val="00E95C6B"/>
    <w:rsid w:val="00E9699A"/>
    <w:rsid w:val="00E96A91"/>
    <w:rsid w:val="00E97EA8"/>
    <w:rsid w:val="00EA0DB8"/>
    <w:rsid w:val="00EA2DD5"/>
    <w:rsid w:val="00EA2F1D"/>
    <w:rsid w:val="00EA309B"/>
    <w:rsid w:val="00EA54CE"/>
    <w:rsid w:val="00EB6322"/>
    <w:rsid w:val="00EB7589"/>
    <w:rsid w:val="00EC1C93"/>
    <w:rsid w:val="00EC35F2"/>
    <w:rsid w:val="00EC3A59"/>
    <w:rsid w:val="00EC5AAE"/>
    <w:rsid w:val="00EC7DC4"/>
    <w:rsid w:val="00ED102B"/>
    <w:rsid w:val="00ED1A38"/>
    <w:rsid w:val="00ED1DD9"/>
    <w:rsid w:val="00ED3ACB"/>
    <w:rsid w:val="00EE57F1"/>
    <w:rsid w:val="00EE5DFC"/>
    <w:rsid w:val="00EE67A9"/>
    <w:rsid w:val="00EE74A1"/>
    <w:rsid w:val="00EE7EE4"/>
    <w:rsid w:val="00EF458E"/>
    <w:rsid w:val="00EF5A57"/>
    <w:rsid w:val="00EF6BC4"/>
    <w:rsid w:val="00F0413D"/>
    <w:rsid w:val="00F06E37"/>
    <w:rsid w:val="00F12CFA"/>
    <w:rsid w:val="00F13082"/>
    <w:rsid w:val="00F16A8F"/>
    <w:rsid w:val="00F2099B"/>
    <w:rsid w:val="00F22BE5"/>
    <w:rsid w:val="00F236E2"/>
    <w:rsid w:val="00F24EA2"/>
    <w:rsid w:val="00F3664F"/>
    <w:rsid w:val="00F36AEB"/>
    <w:rsid w:val="00F41809"/>
    <w:rsid w:val="00F42CD0"/>
    <w:rsid w:val="00F45052"/>
    <w:rsid w:val="00F47779"/>
    <w:rsid w:val="00F566E2"/>
    <w:rsid w:val="00F574E1"/>
    <w:rsid w:val="00F575FA"/>
    <w:rsid w:val="00F738B3"/>
    <w:rsid w:val="00F77A38"/>
    <w:rsid w:val="00F83548"/>
    <w:rsid w:val="00F84321"/>
    <w:rsid w:val="00F92458"/>
    <w:rsid w:val="00F929ED"/>
    <w:rsid w:val="00F92B1C"/>
    <w:rsid w:val="00FA0BCD"/>
    <w:rsid w:val="00FA37A1"/>
    <w:rsid w:val="00FA3C23"/>
    <w:rsid w:val="00FB25A3"/>
    <w:rsid w:val="00FB3C28"/>
    <w:rsid w:val="00FB65DB"/>
    <w:rsid w:val="00FB76E4"/>
    <w:rsid w:val="00FC1B80"/>
    <w:rsid w:val="00FC4663"/>
    <w:rsid w:val="00FC4981"/>
    <w:rsid w:val="00FC53B8"/>
    <w:rsid w:val="00FC592F"/>
    <w:rsid w:val="00FD3826"/>
    <w:rsid w:val="00FD6C23"/>
    <w:rsid w:val="00FE18D7"/>
    <w:rsid w:val="00FE68B9"/>
    <w:rsid w:val="00FF1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577CCC"/>
  <w15:docId w15:val="{8523C8B0-D0D3-43F3-818B-02518960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03"/>
  </w:style>
  <w:style w:type="paragraph" w:styleId="Heading1">
    <w:name w:val="heading 1"/>
    <w:basedOn w:val="Normal"/>
    <w:link w:val="Heading1Char"/>
    <w:uiPriority w:val="9"/>
    <w:qFormat/>
    <w:rsid w:val="00D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A0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E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F0C"/>
  </w:style>
  <w:style w:type="paragraph" w:styleId="Footer">
    <w:name w:val="footer"/>
    <w:basedOn w:val="Normal"/>
    <w:link w:val="FooterChar"/>
    <w:uiPriority w:val="99"/>
    <w:unhideWhenUsed/>
    <w:rsid w:val="0069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F0C"/>
  </w:style>
  <w:style w:type="paragraph" w:styleId="BalloonText">
    <w:name w:val="Balloon Text"/>
    <w:basedOn w:val="Normal"/>
    <w:link w:val="BalloonTextChar"/>
    <w:uiPriority w:val="99"/>
    <w:semiHidden/>
    <w:unhideWhenUsed/>
    <w:rsid w:val="006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1F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A02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0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028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0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028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A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0289"/>
    <w:rPr>
      <w:b/>
      <w:bCs/>
    </w:rPr>
  </w:style>
  <w:style w:type="character" w:styleId="Emphasis">
    <w:name w:val="Emphasis"/>
    <w:basedOn w:val="DefaultParagraphFont"/>
    <w:uiPriority w:val="20"/>
    <w:qFormat/>
    <w:rsid w:val="00DA0289"/>
    <w:rPr>
      <w:i/>
      <w:iCs/>
    </w:rPr>
  </w:style>
  <w:style w:type="paragraph" w:styleId="BodyText">
    <w:name w:val="Body Text"/>
    <w:basedOn w:val="Normal"/>
    <w:link w:val="BodyTextChar"/>
    <w:rsid w:val="00151A2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51A27"/>
    <w:rPr>
      <w:rFonts w:ascii="Times New Roman" w:eastAsia="Times New Roman" w:hAnsi="Times New Roman" w:cs="Times New Roman"/>
      <w:snapToGrid w:val="0"/>
      <w:color w:val="000000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151A27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151A27"/>
    <w:rPr>
      <w:rFonts w:ascii="Arial" w:eastAsia="Times New Roman" w:hAnsi="Arial" w:cs="Arial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151A27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51A27"/>
    <w:rPr>
      <w:rFonts w:ascii="Arial" w:eastAsia="Times New Roman" w:hAnsi="Arial" w:cs="Arial"/>
      <w:b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65F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Text">
    <w:name w:val="Default Text"/>
    <w:basedOn w:val="Normal"/>
    <w:rsid w:val="00A6504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721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493E4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510F0D"/>
    <w:rPr>
      <w:color w:val="800080"/>
      <w:u w:val="single"/>
    </w:rPr>
  </w:style>
  <w:style w:type="paragraph" w:customStyle="1" w:styleId="msonormal0">
    <w:name w:val="msonormal"/>
    <w:basedOn w:val="Normal"/>
    <w:rsid w:val="0051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10F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510F0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10F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10F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510F0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510F0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10F0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10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510F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510F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10F0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510F0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510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510F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10F0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10F0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510F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10F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510F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510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0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6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9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13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7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10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0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2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2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8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3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9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  <w:div w:id="183791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  <w:div w:id="113818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  <w:div w:id="20421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  <w:div w:id="6654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  <w:div w:id="20678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3EAF0"/>
                                        <w:left w:val="none" w:sz="0" w:space="0" w:color="E3EAF0"/>
                                        <w:bottom w:val="none" w:sz="0" w:space="0" w:color="E3EAF0"/>
                                        <w:right w:val="none" w:sz="0" w:space="0" w:color="E3EA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45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02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3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28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69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6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8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23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5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20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0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8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6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7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63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4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9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6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plafar.com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38A3138-0448-42C3-89B7-2637F5FC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Utilizator</cp:lastModifiedBy>
  <cp:revision>29</cp:revision>
  <cp:lastPrinted>2025-08-11T11:12:00Z</cp:lastPrinted>
  <dcterms:created xsi:type="dcterms:W3CDTF">2025-05-12T06:49:00Z</dcterms:created>
  <dcterms:modified xsi:type="dcterms:W3CDTF">2025-08-28T05:14:00Z</dcterms:modified>
</cp:coreProperties>
</file>